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DE7ACE" w:rsidRDefault="00EF61A7" w:rsidP="00956BC8">
      <w:pPr>
        <w:jc w:val="center"/>
        <w:rPr>
          <w:sz w:val="26"/>
          <w:szCs w:val="26"/>
        </w:rPr>
      </w:pPr>
      <w:r w:rsidRPr="00DE7ACE">
        <w:rPr>
          <w:sz w:val="26"/>
          <w:szCs w:val="26"/>
        </w:rPr>
        <w:t>З</w:t>
      </w:r>
      <w:r w:rsidR="00BE462E" w:rsidRPr="00DE7ACE">
        <w:rPr>
          <w:sz w:val="26"/>
          <w:szCs w:val="26"/>
        </w:rPr>
        <w:t xml:space="preserve">аключение № </w:t>
      </w:r>
      <w:r w:rsidR="0097200B">
        <w:rPr>
          <w:sz w:val="26"/>
          <w:szCs w:val="26"/>
        </w:rPr>
        <w:t>1</w:t>
      </w:r>
      <w:r w:rsidR="0037673A">
        <w:rPr>
          <w:sz w:val="26"/>
          <w:szCs w:val="26"/>
        </w:rPr>
        <w:t>6</w:t>
      </w:r>
      <w:r w:rsidR="00BE462E" w:rsidRPr="00DE7ACE">
        <w:rPr>
          <w:sz w:val="26"/>
          <w:szCs w:val="26"/>
        </w:rPr>
        <w:t>/Д</w:t>
      </w:r>
    </w:p>
    <w:p w:rsidR="00BE462E" w:rsidRPr="00DE7ACE" w:rsidRDefault="00BE462E" w:rsidP="00956BC8">
      <w:pPr>
        <w:jc w:val="center"/>
        <w:rPr>
          <w:sz w:val="26"/>
          <w:szCs w:val="26"/>
        </w:rPr>
      </w:pPr>
      <w:r w:rsidRPr="00DE7ACE">
        <w:rPr>
          <w:sz w:val="26"/>
          <w:szCs w:val="26"/>
        </w:rPr>
        <w:t>на проект решения Думы города Пыть-Яха «</w:t>
      </w:r>
      <w:r w:rsidR="008D73E0" w:rsidRPr="00DE7ACE">
        <w:rPr>
          <w:sz w:val="26"/>
          <w:szCs w:val="26"/>
        </w:rPr>
        <w:t>О внесении изменений в решение Думы города Пыть-Яха от 27.09.2011 №84 «Об утверждении Положения о порядке планирования</w:t>
      </w:r>
      <w:r w:rsidR="00597F91" w:rsidRPr="00DE7ACE">
        <w:rPr>
          <w:sz w:val="26"/>
          <w:szCs w:val="26"/>
        </w:rPr>
        <w:t xml:space="preserve"> и принятия решений об условиях приватизации имущества, находящегося в собственности муниципального образования городской округ город Пыть-Ях</w:t>
      </w:r>
      <w:r w:rsidRPr="00DE7ACE">
        <w:rPr>
          <w:sz w:val="26"/>
          <w:szCs w:val="26"/>
        </w:rPr>
        <w:t>»</w:t>
      </w:r>
      <w:r w:rsidR="00597F91" w:rsidRPr="00DE7ACE">
        <w:rPr>
          <w:sz w:val="26"/>
          <w:szCs w:val="26"/>
        </w:rPr>
        <w:t xml:space="preserve"> (в ред. от 19.06.2012 </w:t>
      </w:r>
      <w:r w:rsidR="0097200B">
        <w:rPr>
          <w:sz w:val="26"/>
          <w:szCs w:val="26"/>
        </w:rPr>
        <w:t xml:space="preserve">        </w:t>
      </w:r>
      <w:r w:rsidR="00597F91" w:rsidRPr="00DE7ACE">
        <w:rPr>
          <w:sz w:val="26"/>
          <w:szCs w:val="26"/>
        </w:rPr>
        <w:t>№ 159, от 13.02.2018 № 146, от 25.12.2018 № 222)</w:t>
      </w:r>
    </w:p>
    <w:p w:rsidR="00BE462E" w:rsidRPr="00DE7ACE" w:rsidRDefault="00BE462E" w:rsidP="0007202D">
      <w:pPr>
        <w:jc w:val="both"/>
        <w:rPr>
          <w:sz w:val="26"/>
          <w:szCs w:val="26"/>
        </w:rPr>
      </w:pPr>
    </w:p>
    <w:p w:rsidR="00BE462E" w:rsidRPr="00DE7ACE" w:rsidRDefault="00EF61A7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>г. Пыть-Ях</w:t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="00B959D0" w:rsidRPr="00DE7ACE">
        <w:rPr>
          <w:sz w:val="26"/>
          <w:szCs w:val="26"/>
        </w:rPr>
        <w:t xml:space="preserve">                    </w:t>
      </w:r>
      <w:r w:rsidR="0097200B">
        <w:rPr>
          <w:sz w:val="26"/>
          <w:szCs w:val="26"/>
        </w:rPr>
        <w:t xml:space="preserve">          </w:t>
      </w:r>
      <w:r w:rsidR="00B959D0" w:rsidRPr="00DE7ACE">
        <w:rPr>
          <w:sz w:val="26"/>
          <w:szCs w:val="26"/>
        </w:rPr>
        <w:t>2</w:t>
      </w:r>
      <w:r w:rsidR="0097200B">
        <w:rPr>
          <w:sz w:val="26"/>
          <w:szCs w:val="26"/>
        </w:rPr>
        <w:t>1</w:t>
      </w:r>
      <w:r w:rsidR="00B959D0" w:rsidRPr="00DE7ACE">
        <w:rPr>
          <w:sz w:val="26"/>
          <w:szCs w:val="26"/>
        </w:rPr>
        <w:t>.04.2021</w:t>
      </w:r>
    </w:p>
    <w:p w:rsidR="00BE462E" w:rsidRPr="00DE7ACE" w:rsidRDefault="00BE462E" w:rsidP="0007202D">
      <w:pPr>
        <w:jc w:val="both"/>
        <w:rPr>
          <w:sz w:val="26"/>
          <w:szCs w:val="26"/>
        </w:rPr>
      </w:pPr>
    </w:p>
    <w:p w:rsidR="00BE462E" w:rsidRPr="00DE7ACE" w:rsidRDefault="00BE462E" w:rsidP="00256418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 xml:space="preserve">Счетно-контрольной палатой г. Пыть-Яха на основании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597F91" w:rsidRPr="00DE7ACE">
        <w:rPr>
          <w:sz w:val="26"/>
          <w:szCs w:val="26"/>
        </w:rPr>
        <w:t xml:space="preserve">«О внесении изменений в решение Думы города Пыть-Яха от 27.09.2011 №84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159, от 13.02.2018 № 146, от 25.12.2018 № 222) </w:t>
      </w:r>
      <w:r w:rsidRPr="00DE7ACE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BE462E" w:rsidRPr="00DE7ACE" w:rsidRDefault="00BE462E" w:rsidP="00B959D0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 xml:space="preserve">В ходе проведения экспертизы </w:t>
      </w:r>
      <w:r w:rsidR="009C2BBC" w:rsidRPr="00DE7ACE">
        <w:rPr>
          <w:sz w:val="26"/>
          <w:szCs w:val="26"/>
        </w:rPr>
        <w:t>рассмотрены</w:t>
      </w:r>
      <w:r w:rsidRPr="00DE7ACE">
        <w:rPr>
          <w:sz w:val="26"/>
          <w:szCs w:val="26"/>
        </w:rPr>
        <w:t xml:space="preserve"> следующие нормативные правовые акты:</w:t>
      </w:r>
    </w:p>
    <w:p w:rsidR="00BE462E" w:rsidRPr="00DE7ACE" w:rsidRDefault="008013B5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597F91" w:rsidRPr="00DE7ACE">
        <w:rPr>
          <w:sz w:val="26"/>
          <w:szCs w:val="26"/>
        </w:rPr>
        <w:t>1</w:t>
      </w:r>
      <w:r w:rsidR="00BE462E" w:rsidRPr="00DE7ACE">
        <w:rPr>
          <w:sz w:val="26"/>
          <w:szCs w:val="26"/>
        </w:rPr>
        <w:t>.</w:t>
      </w:r>
      <w:r w:rsidR="00DC0552" w:rsidRPr="00DE7ACE">
        <w:rPr>
          <w:sz w:val="26"/>
          <w:szCs w:val="26"/>
        </w:rPr>
        <w:t xml:space="preserve"> </w:t>
      </w:r>
      <w:r w:rsidR="00BE462E" w:rsidRPr="00DE7AC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BE462E" w:rsidRPr="00DE7ACE" w:rsidRDefault="008013B5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597F91" w:rsidRPr="00DE7ACE">
        <w:rPr>
          <w:sz w:val="26"/>
          <w:szCs w:val="26"/>
        </w:rPr>
        <w:t>2</w:t>
      </w:r>
      <w:r w:rsidR="00BE462E" w:rsidRPr="00DE7ACE">
        <w:rPr>
          <w:sz w:val="26"/>
          <w:szCs w:val="26"/>
        </w:rPr>
        <w:t>.</w:t>
      </w:r>
      <w:r w:rsidR="00DC0552" w:rsidRPr="00DE7ACE">
        <w:rPr>
          <w:sz w:val="26"/>
          <w:szCs w:val="26"/>
        </w:rPr>
        <w:t xml:space="preserve"> </w:t>
      </w:r>
      <w:r w:rsidR="00BE462E" w:rsidRPr="00DE7ACE">
        <w:rPr>
          <w:sz w:val="26"/>
          <w:szCs w:val="26"/>
        </w:rPr>
        <w:t>Федеральны</w:t>
      </w:r>
      <w:r w:rsidRPr="00DE7ACE">
        <w:rPr>
          <w:sz w:val="26"/>
          <w:szCs w:val="26"/>
        </w:rPr>
        <w:t>й закон от 21.12.2001 № 178-ФЗ «</w:t>
      </w:r>
      <w:r w:rsidR="00BE462E" w:rsidRPr="00DE7ACE">
        <w:rPr>
          <w:sz w:val="26"/>
          <w:szCs w:val="26"/>
        </w:rPr>
        <w:t>О приватизации государствен</w:t>
      </w:r>
      <w:r w:rsidRPr="00DE7ACE">
        <w:rPr>
          <w:sz w:val="26"/>
          <w:szCs w:val="26"/>
        </w:rPr>
        <w:t>ного и муниципального имущества» (далее - Федеральный закон от 21.12.2001 № 178-ФЗ)</w:t>
      </w:r>
      <w:r w:rsidR="00BE462E" w:rsidRPr="00DE7ACE">
        <w:rPr>
          <w:sz w:val="26"/>
          <w:szCs w:val="26"/>
        </w:rPr>
        <w:t>;</w:t>
      </w:r>
    </w:p>
    <w:p w:rsidR="00BE462E" w:rsidRPr="00DE7ACE" w:rsidRDefault="008013B5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CB4A4A">
        <w:rPr>
          <w:sz w:val="26"/>
          <w:szCs w:val="26"/>
        </w:rPr>
        <w:t>3</w:t>
      </w:r>
      <w:r w:rsidR="00BE462E" w:rsidRPr="00DE7ACE">
        <w:rPr>
          <w:sz w:val="26"/>
          <w:szCs w:val="26"/>
        </w:rPr>
        <w:t>.</w:t>
      </w:r>
      <w:r w:rsidRPr="00DE7ACE">
        <w:rPr>
          <w:sz w:val="26"/>
          <w:szCs w:val="26"/>
        </w:rPr>
        <w:t xml:space="preserve"> </w:t>
      </w:r>
      <w:r w:rsidR="00DC0552" w:rsidRPr="00DE7ACE">
        <w:rPr>
          <w:sz w:val="26"/>
          <w:szCs w:val="26"/>
        </w:rPr>
        <w:t xml:space="preserve"> </w:t>
      </w:r>
      <w:r w:rsidR="00597F91" w:rsidRPr="00DE7ACE">
        <w:rPr>
          <w:sz w:val="26"/>
          <w:szCs w:val="26"/>
        </w:rPr>
        <w:t>Постановление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</w:t>
      </w:r>
      <w:r w:rsidR="00C4002D" w:rsidRPr="00DE7ACE">
        <w:rPr>
          <w:sz w:val="26"/>
          <w:szCs w:val="26"/>
        </w:rPr>
        <w:t xml:space="preserve"> и внесении изменений в правила подготовки и принятия решений об условиях приватизации федерального имущества» (далее – постановление Правительства РФ от 26.12.2005 № 806)</w:t>
      </w:r>
      <w:r w:rsidR="00BE462E" w:rsidRPr="00DE7ACE">
        <w:rPr>
          <w:sz w:val="26"/>
          <w:szCs w:val="26"/>
        </w:rPr>
        <w:t>;</w:t>
      </w:r>
    </w:p>
    <w:p w:rsidR="001C0B30" w:rsidRPr="00DE7ACE" w:rsidRDefault="008013B5" w:rsidP="00C40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CB4A4A">
        <w:rPr>
          <w:sz w:val="26"/>
          <w:szCs w:val="26"/>
        </w:rPr>
        <w:t>4</w:t>
      </w:r>
      <w:r w:rsidR="00B71A97" w:rsidRPr="00DE7ACE">
        <w:rPr>
          <w:sz w:val="26"/>
          <w:szCs w:val="26"/>
        </w:rPr>
        <w:t xml:space="preserve">. Постановление Правительства Российской Федерации от 29.12.2020 № 2352 «О внесении изменений в постановление Правительства Российской Федерации от 26.12.2005 </w:t>
      </w:r>
      <w:r w:rsidR="006413EA" w:rsidRPr="00DE7ACE">
        <w:rPr>
          <w:sz w:val="26"/>
          <w:szCs w:val="26"/>
        </w:rPr>
        <w:t xml:space="preserve">        </w:t>
      </w:r>
      <w:r w:rsidR="00B71A97" w:rsidRPr="00DE7ACE">
        <w:rPr>
          <w:sz w:val="26"/>
          <w:szCs w:val="26"/>
        </w:rPr>
        <w:t>№ 806</w:t>
      </w:r>
      <w:r w:rsidR="003521C1" w:rsidRPr="00DE7ACE">
        <w:rPr>
          <w:sz w:val="26"/>
          <w:szCs w:val="26"/>
        </w:rPr>
        <w:t>».</w:t>
      </w:r>
    </w:p>
    <w:p w:rsidR="00B43A1A" w:rsidRPr="00DE7ACE" w:rsidRDefault="00BE462E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  <w:t xml:space="preserve">Проект решения направлен в Думу города Пыть-Яха главой города </w:t>
      </w:r>
      <w:r w:rsidR="00C36709" w:rsidRPr="00DE7ACE">
        <w:rPr>
          <w:sz w:val="26"/>
          <w:szCs w:val="26"/>
        </w:rPr>
        <w:t>12.04</w:t>
      </w:r>
      <w:r w:rsidRPr="00DE7ACE">
        <w:rPr>
          <w:sz w:val="26"/>
          <w:szCs w:val="26"/>
        </w:rPr>
        <w:t>.20</w:t>
      </w:r>
      <w:r w:rsidR="00BB53CA" w:rsidRPr="00DE7ACE">
        <w:rPr>
          <w:sz w:val="26"/>
          <w:szCs w:val="26"/>
        </w:rPr>
        <w:t>2</w:t>
      </w:r>
      <w:r w:rsidR="00467B8C" w:rsidRPr="00DE7ACE">
        <w:rPr>
          <w:sz w:val="26"/>
          <w:szCs w:val="26"/>
        </w:rPr>
        <w:t>1</w:t>
      </w:r>
      <w:r w:rsidRPr="00DE7ACE">
        <w:rPr>
          <w:sz w:val="26"/>
          <w:szCs w:val="26"/>
        </w:rPr>
        <w:t xml:space="preserve">. </w:t>
      </w:r>
      <w:r w:rsidR="00577A10" w:rsidRPr="00DE7ACE">
        <w:rPr>
          <w:sz w:val="26"/>
          <w:szCs w:val="26"/>
        </w:rPr>
        <w:t xml:space="preserve"> </w:t>
      </w:r>
      <w:r w:rsidRPr="00DE7ACE">
        <w:rPr>
          <w:sz w:val="26"/>
          <w:szCs w:val="26"/>
        </w:rPr>
        <w:t xml:space="preserve">В Счетно-контрольную палату проект решения поступил </w:t>
      </w:r>
      <w:r w:rsidR="00C36709" w:rsidRPr="00DE7ACE">
        <w:rPr>
          <w:sz w:val="26"/>
          <w:szCs w:val="26"/>
        </w:rPr>
        <w:t>12.04</w:t>
      </w:r>
      <w:r w:rsidRPr="00DE7ACE">
        <w:rPr>
          <w:sz w:val="26"/>
          <w:szCs w:val="26"/>
        </w:rPr>
        <w:t>.20</w:t>
      </w:r>
      <w:r w:rsidR="00BB53CA" w:rsidRPr="00DE7ACE">
        <w:rPr>
          <w:sz w:val="26"/>
          <w:szCs w:val="26"/>
        </w:rPr>
        <w:t>2</w:t>
      </w:r>
      <w:r w:rsidR="00467B8C" w:rsidRPr="00DE7ACE">
        <w:rPr>
          <w:sz w:val="26"/>
          <w:szCs w:val="26"/>
        </w:rPr>
        <w:t>1</w:t>
      </w:r>
      <w:r w:rsidR="00BB53CA" w:rsidRPr="00DE7ACE">
        <w:rPr>
          <w:sz w:val="26"/>
          <w:szCs w:val="26"/>
        </w:rPr>
        <w:t>.</w:t>
      </w:r>
    </w:p>
    <w:p w:rsidR="00692A18" w:rsidRPr="00DE7ACE" w:rsidRDefault="00692A18" w:rsidP="00692A18">
      <w:pPr>
        <w:ind w:firstLine="567"/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  <w:t xml:space="preserve">С проектом решения представлены пояснительная записка </w:t>
      </w:r>
      <w:r w:rsidRPr="00DE7ACE">
        <w:rPr>
          <w:bCs/>
          <w:sz w:val="26"/>
          <w:szCs w:val="26"/>
        </w:rPr>
        <w:t>и финансово-экономическое обоснование на проект решения.</w:t>
      </w:r>
      <w:r w:rsidRPr="00DE7ACE">
        <w:rPr>
          <w:sz w:val="26"/>
          <w:szCs w:val="26"/>
        </w:rPr>
        <w:t xml:space="preserve"> </w:t>
      </w:r>
    </w:p>
    <w:p w:rsidR="00A226EE" w:rsidRPr="00DE7ACE" w:rsidRDefault="00B43A1A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A226EE" w:rsidRPr="00DE7ACE">
        <w:rPr>
          <w:sz w:val="26"/>
          <w:szCs w:val="26"/>
        </w:rPr>
        <w:t xml:space="preserve">В </w:t>
      </w:r>
      <w:r w:rsidR="0007202D" w:rsidRPr="00DE7ACE">
        <w:rPr>
          <w:sz w:val="26"/>
          <w:szCs w:val="26"/>
        </w:rPr>
        <w:t>результате</w:t>
      </w:r>
      <w:r w:rsidR="00A226EE" w:rsidRPr="00DE7ACE">
        <w:rPr>
          <w:sz w:val="26"/>
          <w:szCs w:val="26"/>
        </w:rPr>
        <w:t xml:space="preserve"> экспертизы установлено следующее:</w:t>
      </w:r>
    </w:p>
    <w:p w:rsidR="00C36709" w:rsidRPr="00DE7ACE" w:rsidRDefault="00C36709" w:rsidP="00C36709">
      <w:pPr>
        <w:tabs>
          <w:tab w:val="left" w:pos="567"/>
        </w:tabs>
        <w:jc w:val="both"/>
        <w:rPr>
          <w:bCs/>
          <w:sz w:val="26"/>
          <w:szCs w:val="26"/>
        </w:rPr>
      </w:pPr>
      <w:r w:rsidRPr="00DE7ACE">
        <w:rPr>
          <w:sz w:val="26"/>
          <w:szCs w:val="26"/>
        </w:rPr>
        <w:tab/>
      </w:r>
      <w:r w:rsidRPr="00DE7ACE">
        <w:rPr>
          <w:bCs/>
          <w:sz w:val="26"/>
          <w:szCs w:val="26"/>
        </w:rPr>
        <w:tab/>
        <w:t xml:space="preserve">В соответствии с </w:t>
      </w:r>
      <w:hyperlink r:id="rId7" w:history="1">
        <w:r w:rsidRPr="00DE7ACE">
          <w:rPr>
            <w:rStyle w:val="ac"/>
            <w:bCs/>
            <w:color w:val="auto"/>
            <w:sz w:val="26"/>
            <w:szCs w:val="26"/>
            <w:u w:val="none"/>
          </w:rPr>
          <w:t>ч. 3 ст. 51</w:t>
        </w:r>
      </w:hyperlink>
      <w:r w:rsidRPr="00DE7ACE">
        <w:rPr>
          <w:bCs/>
          <w:sz w:val="26"/>
          <w:szCs w:val="26"/>
        </w:rPr>
        <w:t xml:space="preserve"> Федерального закона от 06.10.2003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C36709" w:rsidRPr="00DE7ACE" w:rsidRDefault="00C36709" w:rsidP="00C36709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</w:r>
      <w:r w:rsidRPr="00DE7ACE">
        <w:rPr>
          <w:bCs/>
          <w:color w:val="000000"/>
          <w:sz w:val="26"/>
          <w:szCs w:val="26"/>
        </w:rPr>
        <w:tab/>
        <w:t>В соответствии с п. 1 ст. 10</w:t>
      </w:r>
      <w:r w:rsidR="00942D7D" w:rsidRPr="00DE7ACE">
        <w:rPr>
          <w:bCs/>
          <w:color w:val="000000"/>
          <w:sz w:val="26"/>
          <w:szCs w:val="26"/>
        </w:rPr>
        <w:t xml:space="preserve"> </w:t>
      </w:r>
      <w:r w:rsidRPr="00DE7ACE">
        <w:rPr>
          <w:bCs/>
          <w:color w:val="000000"/>
          <w:sz w:val="26"/>
          <w:szCs w:val="26"/>
        </w:rPr>
        <w:t>Федерального закона от 21.12.2001 № 178-ФЗ порядок планирования</w:t>
      </w:r>
      <w:r w:rsidR="00DB13CE" w:rsidRPr="00DE7ACE">
        <w:rPr>
          <w:bCs/>
          <w:color w:val="000000"/>
          <w:sz w:val="26"/>
          <w:szCs w:val="26"/>
        </w:rPr>
        <w:t xml:space="preserve"> </w:t>
      </w:r>
      <w:r w:rsidRPr="00DE7ACE">
        <w:rPr>
          <w:bCs/>
          <w:color w:val="000000"/>
          <w:sz w:val="26"/>
          <w:szCs w:val="26"/>
        </w:rPr>
        <w:t>приватизации муниципального имущества определяется органами местного самоуправления самостоятельно</w:t>
      </w:r>
      <w:r w:rsidR="00942D7D" w:rsidRPr="00DE7ACE">
        <w:rPr>
          <w:bCs/>
          <w:color w:val="000000"/>
          <w:sz w:val="26"/>
          <w:szCs w:val="26"/>
        </w:rPr>
        <w:t xml:space="preserve"> в соответствии с порядком разработки прогнозных планов (программ) приватизации муниципального имущества, установленным Правительством Российской Федерации</w:t>
      </w:r>
      <w:r w:rsidRPr="00DE7ACE">
        <w:rPr>
          <w:bCs/>
          <w:color w:val="000000"/>
          <w:sz w:val="26"/>
          <w:szCs w:val="26"/>
        </w:rPr>
        <w:t>.</w:t>
      </w:r>
    </w:p>
    <w:p w:rsidR="00942D7D" w:rsidRPr="00DE7ACE" w:rsidRDefault="00942D7D" w:rsidP="00C36709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lastRenderedPageBreak/>
        <w:tab/>
        <w:t xml:space="preserve">  В соответствии с п. 4 ст. 14 Федерального закона от 21.12.2001 № 178-ФЗ порядок принятия решений об условиях приватизации муниципального имущества органы местного самоуправления определяют самостоятельно.</w:t>
      </w:r>
    </w:p>
    <w:p w:rsidR="00C36709" w:rsidRPr="00DE7ACE" w:rsidRDefault="00C36709" w:rsidP="00C36709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  <w:t>В соответствии с п. 5 ч. 1 ст. 19 Устава города Пыть-Яха определение порядка управления и распоряжения имуществом, находящ</w:t>
      </w:r>
      <w:r w:rsidR="00DB13CE" w:rsidRPr="00DE7ACE">
        <w:rPr>
          <w:bCs/>
          <w:color w:val="000000"/>
          <w:sz w:val="26"/>
          <w:szCs w:val="26"/>
        </w:rPr>
        <w:t>имся</w:t>
      </w:r>
      <w:r w:rsidRPr="00DE7ACE">
        <w:rPr>
          <w:bCs/>
          <w:color w:val="000000"/>
          <w:sz w:val="26"/>
          <w:szCs w:val="26"/>
        </w:rPr>
        <w:t xml:space="preserve"> в муниципальной собственности, относится к компетенции Думы города.</w:t>
      </w:r>
    </w:p>
    <w:p w:rsidR="003521C1" w:rsidRPr="00DE7ACE" w:rsidRDefault="003521C1" w:rsidP="003521C1">
      <w:pPr>
        <w:jc w:val="both"/>
        <w:rPr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  <w:t>Постановлением Правительства Российской Федерации от 29.12.2020</w:t>
      </w:r>
      <w:r w:rsidR="003A614F">
        <w:rPr>
          <w:bCs/>
          <w:color w:val="000000"/>
          <w:sz w:val="26"/>
          <w:szCs w:val="26"/>
        </w:rPr>
        <w:t xml:space="preserve"> </w:t>
      </w:r>
      <w:r w:rsidRPr="00DE7ACE">
        <w:rPr>
          <w:sz w:val="26"/>
          <w:szCs w:val="26"/>
        </w:rPr>
        <w:t xml:space="preserve">№ </w:t>
      </w:r>
      <w:proofErr w:type="gramStart"/>
      <w:r w:rsidRPr="00DE7ACE">
        <w:rPr>
          <w:sz w:val="26"/>
          <w:szCs w:val="26"/>
        </w:rPr>
        <w:t>2352  внесены</w:t>
      </w:r>
      <w:proofErr w:type="gramEnd"/>
      <w:r w:rsidRPr="00DE7ACE">
        <w:rPr>
          <w:sz w:val="26"/>
          <w:szCs w:val="26"/>
        </w:rPr>
        <w:t xml:space="preserve"> изменения </w:t>
      </w:r>
      <w:r w:rsidR="00942D7D" w:rsidRPr="00DE7ACE">
        <w:rPr>
          <w:sz w:val="26"/>
          <w:szCs w:val="26"/>
        </w:rPr>
        <w:t xml:space="preserve">в </w:t>
      </w:r>
      <w:r w:rsidRPr="00DE7ACE">
        <w:rPr>
          <w:sz w:val="26"/>
          <w:szCs w:val="26"/>
        </w:rPr>
        <w:t>постановление Правительства РФ от 26.12.2005 № 806, согласно которым, данный документ утверждает Правила разработки прогнозных планов (программ) приватизации государственного и муниципального имущества.</w:t>
      </w:r>
    </w:p>
    <w:p w:rsidR="00300F17" w:rsidRPr="00DE7ACE" w:rsidRDefault="003521C1" w:rsidP="00300F17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DE7ACE">
        <w:rPr>
          <w:sz w:val="26"/>
          <w:szCs w:val="26"/>
        </w:rPr>
        <w:tab/>
      </w:r>
      <w:r w:rsidR="003A614F">
        <w:rPr>
          <w:sz w:val="26"/>
          <w:szCs w:val="26"/>
        </w:rPr>
        <w:t xml:space="preserve">   </w:t>
      </w:r>
      <w:r w:rsidRPr="00DE7ACE">
        <w:rPr>
          <w:sz w:val="26"/>
          <w:szCs w:val="26"/>
        </w:rPr>
        <w:t>В соответствии с внесенными изменениями</w:t>
      </w:r>
      <w:r w:rsidR="00300F17" w:rsidRPr="00DE7ACE">
        <w:rPr>
          <w:sz w:val="26"/>
          <w:szCs w:val="26"/>
        </w:rPr>
        <w:t xml:space="preserve"> в постановление Правительства РФ от 26.12.2005 № 806</w:t>
      </w:r>
      <w:r w:rsidR="00F144A8" w:rsidRPr="00DE7ACE">
        <w:rPr>
          <w:sz w:val="26"/>
          <w:szCs w:val="26"/>
        </w:rPr>
        <w:t>, представленным проектом решения</w:t>
      </w:r>
      <w:r w:rsidRPr="00DE7ACE">
        <w:rPr>
          <w:sz w:val="26"/>
          <w:szCs w:val="26"/>
        </w:rPr>
        <w:t xml:space="preserve"> </w:t>
      </w:r>
      <w:r w:rsidR="00300F17" w:rsidRPr="00DE7ACE">
        <w:rPr>
          <w:bCs/>
          <w:color w:val="000000"/>
          <w:sz w:val="26"/>
          <w:szCs w:val="26"/>
        </w:rPr>
        <w:t>предлагается внести в действующее Положение о порядке планирования и принятия решений об условиях приватизации, имущества, находящегося в собственности муниципального образования городской округ город Пыть-Ях</w:t>
      </w:r>
      <w:r w:rsidR="00B111DE" w:rsidRPr="00DE7ACE">
        <w:rPr>
          <w:bCs/>
          <w:color w:val="000000"/>
          <w:sz w:val="26"/>
          <w:szCs w:val="26"/>
        </w:rPr>
        <w:t xml:space="preserve"> (далее – Положение)</w:t>
      </w:r>
      <w:r w:rsidR="00300F17" w:rsidRPr="00DE7ACE">
        <w:rPr>
          <w:bCs/>
          <w:color w:val="000000"/>
          <w:sz w:val="26"/>
          <w:szCs w:val="26"/>
        </w:rPr>
        <w:t xml:space="preserve">, утвержденное решением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159, от 13.02.2018 </w:t>
      </w:r>
      <w:r w:rsidR="0097200B">
        <w:rPr>
          <w:bCs/>
          <w:color w:val="000000"/>
          <w:sz w:val="26"/>
          <w:szCs w:val="26"/>
        </w:rPr>
        <w:t xml:space="preserve">      </w:t>
      </w:r>
      <w:r w:rsidR="00300F17" w:rsidRPr="00DE7ACE">
        <w:rPr>
          <w:bCs/>
          <w:color w:val="000000"/>
          <w:sz w:val="26"/>
          <w:szCs w:val="26"/>
        </w:rPr>
        <w:t>№ 146, от 25.12.2018 № 222)</w:t>
      </w:r>
      <w:r w:rsidR="003A614F">
        <w:rPr>
          <w:bCs/>
          <w:color w:val="000000"/>
          <w:sz w:val="26"/>
          <w:szCs w:val="26"/>
        </w:rPr>
        <w:t>,</w:t>
      </w:r>
      <w:r w:rsidR="00300F17" w:rsidRPr="00DE7ACE">
        <w:rPr>
          <w:bCs/>
          <w:color w:val="000000"/>
          <w:sz w:val="26"/>
          <w:szCs w:val="26"/>
        </w:rPr>
        <w:t xml:space="preserve"> следующее изменения: </w:t>
      </w:r>
    </w:p>
    <w:p w:rsidR="00F144A8" w:rsidRPr="00DE7ACE" w:rsidRDefault="00962423" w:rsidP="00300F17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</w:r>
      <w:r w:rsidR="00F144A8" w:rsidRPr="00DE7ACE">
        <w:rPr>
          <w:bCs/>
          <w:color w:val="000000"/>
          <w:sz w:val="26"/>
          <w:szCs w:val="26"/>
        </w:rPr>
        <w:tab/>
      </w:r>
      <w:r w:rsidR="00CD19ED" w:rsidRPr="00DE7ACE">
        <w:rPr>
          <w:bCs/>
          <w:color w:val="000000"/>
          <w:sz w:val="26"/>
          <w:szCs w:val="26"/>
        </w:rPr>
        <w:t>- п</w:t>
      </w:r>
      <w:r w:rsidR="00F144A8" w:rsidRPr="00DE7ACE">
        <w:rPr>
          <w:bCs/>
          <w:color w:val="000000"/>
          <w:sz w:val="26"/>
          <w:szCs w:val="26"/>
        </w:rPr>
        <w:t xml:space="preserve">ункт </w:t>
      </w:r>
      <w:r w:rsidR="00CD19ED" w:rsidRPr="00DE7ACE">
        <w:rPr>
          <w:bCs/>
          <w:color w:val="000000"/>
          <w:sz w:val="26"/>
          <w:szCs w:val="26"/>
        </w:rPr>
        <w:t>1.1 раздела 1</w:t>
      </w:r>
      <w:r w:rsidR="003436B2" w:rsidRPr="00DE7ACE">
        <w:rPr>
          <w:bCs/>
          <w:color w:val="000000"/>
          <w:sz w:val="26"/>
          <w:szCs w:val="26"/>
        </w:rPr>
        <w:t xml:space="preserve"> дополнить</w:t>
      </w:r>
      <w:r w:rsidR="00B111DE" w:rsidRPr="00DE7ACE">
        <w:rPr>
          <w:bCs/>
          <w:color w:val="000000"/>
          <w:sz w:val="26"/>
          <w:szCs w:val="26"/>
        </w:rPr>
        <w:t xml:space="preserve"> </w:t>
      </w:r>
      <w:r w:rsidR="00086AA3" w:rsidRPr="00DE7ACE">
        <w:rPr>
          <w:bCs/>
          <w:color w:val="000000"/>
          <w:sz w:val="26"/>
          <w:szCs w:val="26"/>
        </w:rPr>
        <w:t>словами</w:t>
      </w:r>
      <w:r w:rsidR="00883E8F" w:rsidRPr="00DE7ACE">
        <w:rPr>
          <w:bCs/>
          <w:color w:val="000000"/>
          <w:sz w:val="26"/>
          <w:szCs w:val="26"/>
        </w:rPr>
        <w:t>,</w:t>
      </w:r>
      <w:r w:rsidR="00086AA3" w:rsidRPr="00DE7ACE">
        <w:rPr>
          <w:bCs/>
          <w:color w:val="000000"/>
          <w:sz w:val="26"/>
          <w:szCs w:val="26"/>
        </w:rPr>
        <w:t xml:space="preserve"> «</w:t>
      </w:r>
      <w:r w:rsidR="00086AA3" w:rsidRPr="00DE7ACE">
        <w:rPr>
          <w:sz w:val="26"/>
          <w:szCs w:val="26"/>
        </w:rPr>
        <w:t>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</w:t>
      </w:r>
      <w:r w:rsidR="005A1DC8" w:rsidRPr="00DE7ACE">
        <w:rPr>
          <w:sz w:val="26"/>
          <w:szCs w:val="26"/>
        </w:rPr>
        <w:t>;</w:t>
      </w:r>
      <w:r w:rsidR="00F144A8" w:rsidRPr="00DE7ACE">
        <w:rPr>
          <w:bCs/>
          <w:color w:val="000000"/>
          <w:sz w:val="26"/>
          <w:szCs w:val="26"/>
        </w:rPr>
        <w:tab/>
      </w:r>
    </w:p>
    <w:p w:rsidR="00CD19ED" w:rsidRPr="00DE7ACE" w:rsidRDefault="00F144A8" w:rsidP="00300F17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</w:r>
      <w:r w:rsidR="006F0833" w:rsidRPr="00DE7ACE">
        <w:rPr>
          <w:bCs/>
          <w:color w:val="000000"/>
          <w:sz w:val="26"/>
          <w:szCs w:val="26"/>
        </w:rPr>
        <w:t xml:space="preserve">  </w:t>
      </w:r>
      <w:r w:rsidRPr="00DE7ACE">
        <w:rPr>
          <w:bCs/>
          <w:color w:val="000000"/>
          <w:sz w:val="26"/>
          <w:szCs w:val="26"/>
        </w:rPr>
        <w:t>-</w:t>
      </w:r>
      <w:r w:rsidR="00CD19ED" w:rsidRPr="00DE7ACE">
        <w:rPr>
          <w:bCs/>
          <w:color w:val="000000"/>
          <w:sz w:val="26"/>
          <w:szCs w:val="26"/>
        </w:rPr>
        <w:t xml:space="preserve"> п</w:t>
      </w:r>
      <w:r w:rsidRPr="00DE7ACE">
        <w:rPr>
          <w:bCs/>
          <w:color w:val="000000"/>
          <w:sz w:val="26"/>
          <w:szCs w:val="26"/>
        </w:rPr>
        <w:t>одпункт</w:t>
      </w:r>
      <w:r w:rsidR="00CD19ED" w:rsidRPr="00DE7ACE">
        <w:rPr>
          <w:bCs/>
          <w:color w:val="000000"/>
          <w:sz w:val="26"/>
          <w:szCs w:val="26"/>
        </w:rPr>
        <w:t xml:space="preserve"> 3</w:t>
      </w:r>
      <w:r w:rsidR="00086AA3" w:rsidRPr="00DE7ACE">
        <w:rPr>
          <w:bCs/>
          <w:color w:val="000000"/>
          <w:sz w:val="26"/>
          <w:szCs w:val="26"/>
        </w:rPr>
        <w:t xml:space="preserve"> п</w:t>
      </w:r>
      <w:r w:rsidRPr="00DE7ACE">
        <w:rPr>
          <w:bCs/>
          <w:color w:val="000000"/>
          <w:sz w:val="26"/>
          <w:szCs w:val="26"/>
        </w:rPr>
        <w:t>ункта</w:t>
      </w:r>
      <w:r w:rsidR="00086AA3" w:rsidRPr="00DE7ACE">
        <w:rPr>
          <w:bCs/>
          <w:color w:val="000000"/>
          <w:sz w:val="26"/>
          <w:szCs w:val="26"/>
        </w:rPr>
        <w:t xml:space="preserve"> 2.3 раздела 2</w:t>
      </w:r>
      <w:r w:rsidR="003436B2" w:rsidRPr="00DE7ACE">
        <w:rPr>
          <w:bCs/>
          <w:color w:val="000000"/>
          <w:sz w:val="26"/>
          <w:szCs w:val="26"/>
        </w:rPr>
        <w:t xml:space="preserve"> дополнить</w:t>
      </w:r>
      <w:r w:rsidR="00086AA3" w:rsidRPr="00DE7ACE">
        <w:rPr>
          <w:bCs/>
          <w:color w:val="000000"/>
          <w:sz w:val="26"/>
          <w:szCs w:val="26"/>
        </w:rPr>
        <w:t xml:space="preserve"> словами «кадастровый номер (для недви</w:t>
      </w:r>
      <w:r w:rsidR="00A24B1B" w:rsidRPr="00DE7ACE">
        <w:rPr>
          <w:bCs/>
          <w:color w:val="000000"/>
          <w:sz w:val="26"/>
          <w:szCs w:val="26"/>
        </w:rPr>
        <w:t>жимого имущества),»</w:t>
      </w:r>
      <w:r w:rsidR="00816F0B" w:rsidRPr="00DE7ACE">
        <w:rPr>
          <w:bCs/>
          <w:color w:val="000000"/>
          <w:sz w:val="26"/>
          <w:szCs w:val="26"/>
        </w:rPr>
        <w:t>;</w:t>
      </w:r>
    </w:p>
    <w:p w:rsidR="006F0833" w:rsidRPr="00DE7ACE" w:rsidRDefault="00962423" w:rsidP="00C36709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  <w:t xml:space="preserve">- </w:t>
      </w:r>
      <w:r w:rsidR="00134971" w:rsidRPr="00DE7ACE">
        <w:rPr>
          <w:bCs/>
          <w:color w:val="000000"/>
          <w:sz w:val="26"/>
          <w:szCs w:val="26"/>
        </w:rPr>
        <w:t>п</w:t>
      </w:r>
      <w:r w:rsidR="00B111DE" w:rsidRPr="00DE7ACE">
        <w:rPr>
          <w:bCs/>
          <w:color w:val="000000"/>
          <w:sz w:val="26"/>
          <w:szCs w:val="26"/>
        </w:rPr>
        <w:t>ункт</w:t>
      </w:r>
      <w:r w:rsidR="00134971" w:rsidRPr="00DE7ACE">
        <w:rPr>
          <w:bCs/>
          <w:color w:val="000000"/>
          <w:sz w:val="26"/>
          <w:szCs w:val="26"/>
        </w:rPr>
        <w:t xml:space="preserve"> 2.3 раздела 2 дополнить </w:t>
      </w:r>
      <w:r w:rsidR="00B111DE" w:rsidRPr="00DE7ACE">
        <w:rPr>
          <w:bCs/>
          <w:color w:val="000000"/>
          <w:sz w:val="26"/>
          <w:szCs w:val="26"/>
        </w:rPr>
        <w:t>подпункт</w:t>
      </w:r>
      <w:r w:rsidR="006F0833" w:rsidRPr="00DE7ACE">
        <w:rPr>
          <w:bCs/>
          <w:color w:val="000000"/>
          <w:sz w:val="26"/>
          <w:szCs w:val="26"/>
        </w:rPr>
        <w:t>ом 4, который</w:t>
      </w:r>
      <w:r w:rsidR="003A614F">
        <w:rPr>
          <w:bCs/>
          <w:color w:val="000000"/>
          <w:sz w:val="26"/>
          <w:szCs w:val="26"/>
        </w:rPr>
        <w:t xml:space="preserve"> дополняет информацию, содержащую</w:t>
      </w:r>
      <w:r w:rsidR="006F0833" w:rsidRPr="00DE7ACE">
        <w:rPr>
          <w:bCs/>
          <w:color w:val="000000"/>
          <w:sz w:val="26"/>
          <w:szCs w:val="26"/>
        </w:rPr>
        <w:t>ся в прогнозном плане</w:t>
      </w:r>
      <w:r w:rsidR="003A614F">
        <w:rPr>
          <w:bCs/>
          <w:color w:val="000000"/>
          <w:sz w:val="26"/>
          <w:szCs w:val="26"/>
        </w:rPr>
        <w:t>,</w:t>
      </w:r>
      <w:r w:rsidR="006F0833" w:rsidRPr="00DE7ACE">
        <w:rPr>
          <w:bCs/>
          <w:color w:val="000000"/>
          <w:sz w:val="26"/>
          <w:szCs w:val="26"/>
        </w:rPr>
        <w:t xml:space="preserve"> перечнем долей в уставных капиталах обществ с ограниченной ответственностью</w:t>
      </w:r>
      <w:r w:rsidR="003A614F">
        <w:rPr>
          <w:bCs/>
          <w:color w:val="000000"/>
          <w:sz w:val="26"/>
          <w:szCs w:val="26"/>
        </w:rPr>
        <w:t>,</w:t>
      </w:r>
      <w:r w:rsidR="006F0833" w:rsidRPr="00DE7ACE">
        <w:rPr>
          <w:bCs/>
          <w:color w:val="000000"/>
          <w:sz w:val="26"/>
          <w:szCs w:val="26"/>
        </w:rPr>
        <w:t xml:space="preserve"> находящихся в собственности муниципального образования городской округ город Пыть-Ях и их характеристику;</w:t>
      </w:r>
    </w:p>
    <w:p w:rsidR="006F0833" w:rsidRPr="00DE7ACE" w:rsidRDefault="006F0833" w:rsidP="00C36709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 xml:space="preserve"> </w:t>
      </w:r>
      <w:r w:rsidRPr="00DE7ACE">
        <w:rPr>
          <w:bCs/>
          <w:color w:val="000000"/>
          <w:sz w:val="26"/>
          <w:szCs w:val="26"/>
        </w:rPr>
        <w:tab/>
        <w:t xml:space="preserve">- пункт 2.3 раздела 2 дополнить подпунктом 5, </w:t>
      </w:r>
      <w:r w:rsidR="00565D17" w:rsidRPr="00DE7ACE">
        <w:rPr>
          <w:bCs/>
          <w:color w:val="000000"/>
          <w:sz w:val="26"/>
          <w:szCs w:val="26"/>
        </w:rPr>
        <w:t>который дополняет информацию, содержащ</w:t>
      </w:r>
      <w:r w:rsidR="003A614F">
        <w:rPr>
          <w:bCs/>
          <w:color w:val="000000"/>
          <w:sz w:val="26"/>
          <w:szCs w:val="26"/>
        </w:rPr>
        <w:t>ую</w:t>
      </w:r>
      <w:r w:rsidR="00565D17" w:rsidRPr="00DE7ACE">
        <w:rPr>
          <w:bCs/>
          <w:color w:val="000000"/>
          <w:sz w:val="26"/>
          <w:szCs w:val="26"/>
        </w:rPr>
        <w:t>ся в прогнозном плане</w:t>
      </w:r>
      <w:r w:rsidR="003A614F">
        <w:rPr>
          <w:bCs/>
          <w:color w:val="000000"/>
          <w:sz w:val="26"/>
          <w:szCs w:val="26"/>
        </w:rPr>
        <w:t>,</w:t>
      </w:r>
      <w:r w:rsidR="00565D17" w:rsidRPr="00DE7ACE">
        <w:rPr>
          <w:bCs/>
          <w:color w:val="000000"/>
          <w:sz w:val="26"/>
          <w:szCs w:val="26"/>
        </w:rPr>
        <w:t xml:space="preserve"> прогнозом объемов поступлений денежных средств в бюджет в результате исполнения прогнозного плана приватизации</w:t>
      </w:r>
      <w:r w:rsidR="00816F0B" w:rsidRPr="00DE7ACE">
        <w:rPr>
          <w:bCs/>
          <w:color w:val="000000"/>
          <w:sz w:val="26"/>
          <w:szCs w:val="26"/>
        </w:rPr>
        <w:t>;</w:t>
      </w:r>
    </w:p>
    <w:p w:rsidR="00F144A8" w:rsidRPr="00DE7ACE" w:rsidRDefault="00AE7D19" w:rsidP="00C36709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  <w:t xml:space="preserve">- в </w:t>
      </w:r>
      <w:r w:rsidR="00B111DE" w:rsidRPr="00DE7ACE">
        <w:rPr>
          <w:bCs/>
          <w:color w:val="000000"/>
          <w:sz w:val="26"/>
          <w:szCs w:val="26"/>
        </w:rPr>
        <w:t xml:space="preserve">пункте </w:t>
      </w:r>
      <w:r w:rsidRPr="00DE7ACE">
        <w:rPr>
          <w:bCs/>
          <w:color w:val="000000"/>
          <w:sz w:val="26"/>
          <w:szCs w:val="26"/>
        </w:rPr>
        <w:t>2.4 слова «и плановый период»</w:t>
      </w:r>
      <w:r w:rsidR="00086AA3" w:rsidRPr="00DE7ACE">
        <w:rPr>
          <w:bCs/>
          <w:color w:val="000000"/>
          <w:sz w:val="26"/>
          <w:szCs w:val="26"/>
        </w:rPr>
        <w:t xml:space="preserve"> исключить</w:t>
      </w:r>
      <w:r w:rsidR="000F622C" w:rsidRPr="00DE7ACE">
        <w:rPr>
          <w:bCs/>
          <w:color w:val="000000"/>
          <w:sz w:val="26"/>
          <w:szCs w:val="26"/>
        </w:rPr>
        <w:t>, таким образом определяется период, на который утверждается план приватизации</w:t>
      </w:r>
      <w:r w:rsidR="00816F0B" w:rsidRPr="00DE7ACE">
        <w:rPr>
          <w:bCs/>
          <w:color w:val="000000"/>
          <w:sz w:val="26"/>
          <w:szCs w:val="26"/>
        </w:rPr>
        <w:t>.</w:t>
      </w:r>
    </w:p>
    <w:p w:rsidR="005A1DC8" w:rsidRPr="00DE7ACE" w:rsidRDefault="005A1DC8" w:rsidP="005A1DC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В приложении № 1 к экспертному заключению составлена сопоставительная таблица, в которой отражены действующая и предложенная редакции.</w:t>
      </w:r>
    </w:p>
    <w:p w:rsidR="001E4654" w:rsidRPr="00DE7ACE" w:rsidRDefault="00117064" w:rsidP="008A05C5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К проекту решения име</w:t>
      </w:r>
      <w:r w:rsidR="001E4654" w:rsidRPr="00DE7ACE">
        <w:rPr>
          <w:sz w:val="26"/>
          <w:szCs w:val="26"/>
        </w:rPr>
        <w:t>ю</w:t>
      </w:r>
      <w:r w:rsidRPr="00DE7ACE">
        <w:rPr>
          <w:sz w:val="26"/>
          <w:szCs w:val="26"/>
        </w:rPr>
        <w:t>тся</w:t>
      </w:r>
      <w:r w:rsidR="004D4EA0">
        <w:rPr>
          <w:sz w:val="26"/>
          <w:szCs w:val="26"/>
        </w:rPr>
        <w:t xml:space="preserve"> замечания и</w:t>
      </w:r>
      <w:r w:rsidRPr="00DE7ACE">
        <w:rPr>
          <w:sz w:val="26"/>
          <w:szCs w:val="26"/>
        </w:rPr>
        <w:t xml:space="preserve"> предложени</w:t>
      </w:r>
      <w:r w:rsidR="001E4654" w:rsidRPr="00DE7ACE">
        <w:rPr>
          <w:sz w:val="26"/>
          <w:szCs w:val="26"/>
        </w:rPr>
        <w:t>я:</w:t>
      </w:r>
    </w:p>
    <w:p w:rsidR="00A24B1B" w:rsidRPr="00DE7ACE" w:rsidRDefault="00350042" w:rsidP="00A211ED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1</w:t>
      </w:r>
      <w:r w:rsidR="00AC30C7" w:rsidRPr="00DE7ACE">
        <w:rPr>
          <w:sz w:val="26"/>
          <w:szCs w:val="26"/>
        </w:rPr>
        <w:t>.</w:t>
      </w:r>
      <w:r w:rsidRPr="00DE7ACE">
        <w:rPr>
          <w:sz w:val="26"/>
          <w:szCs w:val="26"/>
        </w:rPr>
        <w:t xml:space="preserve"> </w:t>
      </w:r>
      <w:r w:rsidR="001E4654" w:rsidRPr="00DE7ACE">
        <w:rPr>
          <w:sz w:val="26"/>
          <w:szCs w:val="26"/>
        </w:rPr>
        <w:t>В</w:t>
      </w:r>
      <w:r w:rsidR="008A05C5" w:rsidRPr="00DE7ACE">
        <w:rPr>
          <w:sz w:val="26"/>
          <w:szCs w:val="26"/>
        </w:rPr>
        <w:t>виду того, что п</w:t>
      </w:r>
      <w:r w:rsidR="00B111DE" w:rsidRPr="00DE7ACE">
        <w:rPr>
          <w:sz w:val="26"/>
          <w:szCs w:val="26"/>
        </w:rPr>
        <w:t>ункт</w:t>
      </w:r>
      <w:r w:rsidR="008A05C5" w:rsidRPr="00DE7ACE">
        <w:rPr>
          <w:sz w:val="26"/>
          <w:szCs w:val="26"/>
        </w:rPr>
        <w:t xml:space="preserve"> 2.3 раздела 2</w:t>
      </w:r>
      <w:r w:rsidRPr="00DE7ACE">
        <w:rPr>
          <w:sz w:val="26"/>
          <w:szCs w:val="26"/>
        </w:rPr>
        <w:t xml:space="preserve"> Положения</w:t>
      </w:r>
      <w:r w:rsidR="008A05C5" w:rsidRPr="00DE7ACE">
        <w:rPr>
          <w:sz w:val="26"/>
          <w:szCs w:val="26"/>
        </w:rPr>
        <w:t xml:space="preserve"> дополняется </w:t>
      </w:r>
      <w:r w:rsidR="00B111DE" w:rsidRPr="00DE7ACE">
        <w:rPr>
          <w:sz w:val="26"/>
          <w:szCs w:val="26"/>
        </w:rPr>
        <w:t>подпунктом</w:t>
      </w:r>
      <w:r w:rsidR="008A05C5" w:rsidRPr="00DE7ACE">
        <w:rPr>
          <w:sz w:val="26"/>
          <w:szCs w:val="26"/>
        </w:rPr>
        <w:t xml:space="preserve"> 4,</w:t>
      </w:r>
      <w:r w:rsidR="006413EA" w:rsidRPr="00DE7ACE">
        <w:rPr>
          <w:sz w:val="26"/>
          <w:szCs w:val="26"/>
        </w:rPr>
        <w:t xml:space="preserve"> согласно которому </w:t>
      </w:r>
      <w:r w:rsidR="006413EA" w:rsidRPr="00B863F6">
        <w:rPr>
          <w:sz w:val="26"/>
          <w:szCs w:val="26"/>
        </w:rPr>
        <w:t>прогнозный план должен содержать информацию о долях</w:t>
      </w:r>
      <w:r w:rsidR="006413EA" w:rsidRPr="00B863F6">
        <w:rPr>
          <w:bCs/>
          <w:color w:val="000000"/>
          <w:sz w:val="26"/>
          <w:szCs w:val="26"/>
        </w:rPr>
        <w:t xml:space="preserve"> в уставных капиталах обществ с ограниченной ответственностью</w:t>
      </w:r>
      <w:r w:rsidR="006413EA" w:rsidRPr="00DE7ACE">
        <w:rPr>
          <w:bCs/>
          <w:color w:val="000000"/>
          <w:sz w:val="26"/>
          <w:szCs w:val="26"/>
        </w:rPr>
        <w:t>, находящихся в собственности муниципального образования городской округ город Пыть-Ях</w:t>
      </w:r>
      <w:r w:rsidR="003A614F">
        <w:rPr>
          <w:bCs/>
          <w:color w:val="000000"/>
          <w:sz w:val="26"/>
          <w:szCs w:val="26"/>
        </w:rPr>
        <w:t>,</w:t>
      </w:r>
      <w:r w:rsidR="006413EA" w:rsidRPr="00DE7ACE">
        <w:rPr>
          <w:bCs/>
          <w:color w:val="000000"/>
          <w:sz w:val="26"/>
          <w:szCs w:val="26"/>
        </w:rPr>
        <w:t xml:space="preserve"> и их характеристику, </w:t>
      </w:r>
      <w:r w:rsidR="001E4654" w:rsidRPr="00DE7ACE">
        <w:rPr>
          <w:sz w:val="26"/>
          <w:szCs w:val="26"/>
        </w:rPr>
        <w:t>предлагаем абзац</w:t>
      </w:r>
      <w:r w:rsidR="008A05C5" w:rsidRPr="00DE7ACE">
        <w:rPr>
          <w:sz w:val="26"/>
          <w:szCs w:val="26"/>
        </w:rPr>
        <w:t xml:space="preserve"> </w:t>
      </w:r>
      <w:r w:rsidR="00B111DE" w:rsidRPr="00DE7ACE">
        <w:rPr>
          <w:sz w:val="26"/>
          <w:szCs w:val="26"/>
        </w:rPr>
        <w:t>1 пункта</w:t>
      </w:r>
      <w:r w:rsidR="008A05C5" w:rsidRPr="00DE7ACE">
        <w:rPr>
          <w:sz w:val="26"/>
          <w:szCs w:val="26"/>
        </w:rPr>
        <w:t xml:space="preserve"> 2.3 раздела 2 после слов «акций открытых акционерных обществ,» дополнить словами «долей в уставных капиталах обществ с ограниченной ответственностью,»</w:t>
      </w:r>
      <w:r w:rsidR="001E4654" w:rsidRPr="00DE7ACE">
        <w:rPr>
          <w:sz w:val="26"/>
          <w:szCs w:val="26"/>
        </w:rPr>
        <w:t>;</w:t>
      </w:r>
    </w:p>
    <w:p w:rsidR="001E4654" w:rsidRPr="00DE7ACE" w:rsidRDefault="001E4654" w:rsidP="008A05C5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2</w:t>
      </w:r>
      <w:r w:rsidR="00AC30C7" w:rsidRPr="00DE7ACE">
        <w:rPr>
          <w:sz w:val="26"/>
          <w:szCs w:val="26"/>
        </w:rPr>
        <w:t>.</w:t>
      </w:r>
      <w:r w:rsidR="00350042" w:rsidRPr="00DE7ACE">
        <w:rPr>
          <w:sz w:val="26"/>
          <w:szCs w:val="26"/>
        </w:rPr>
        <w:t xml:space="preserve"> </w:t>
      </w:r>
      <w:r w:rsidR="00A211ED" w:rsidRPr="00DE7ACE">
        <w:rPr>
          <w:sz w:val="26"/>
          <w:szCs w:val="26"/>
        </w:rPr>
        <w:t>Т</w:t>
      </w:r>
      <w:r w:rsidR="00350042" w:rsidRPr="00DE7ACE">
        <w:rPr>
          <w:sz w:val="26"/>
          <w:szCs w:val="26"/>
        </w:rPr>
        <w:t xml:space="preserve">ак как </w:t>
      </w:r>
      <w:r w:rsidR="00F369C3" w:rsidRPr="00DE7ACE">
        <w:rPr>
          <w:sz w:val="26"/>
          <w:szCs w:val="26"/>
        </w:rPr>
        <w:t xml:space="preserve">вводимым </w:t>
      </w:r>
      <w:r w:rsidR="00350042" w:rsidRPr="00DE7ACE">
        <w:rPr>
          <w:sz w:val="26"/>
          <w:szCs w:val="26"/>
        </w:rPr>
        <w:t>подпунктом 4 пункта 2.3</w:t>
      </w:r>
      <w:r w:rsidR="0097200B" w:rsidRPr="0097200B">
        <w:rPr>
          <w:sz w:val="26"/>
          <w:szCs w:val="26"/>
        </w:rPr>
        <w:t xml:space="preserve"> </w:t>
      </w:r>
      <w:r w:rsidR="0097200B" w:rsidRPr="00DE7ACE">
        <w:rPr>
          <w:sz w:val="26"/>
          <w:szCs w:val="26"/>
        </w:rPr>
        <w:t>раздела 2</w:t>
      </w:r>
      <w:r w:rsidR="00350042" w:rsidRPr="00DE7ACE">
        <w:rPr>
          <w:sz w:val="26"/>
          <w:szCs w:val="26"/>
        </w:rPr>
        <w:t xml:space="preserve"> Положения</w:t>
      </w:r>
      <w:r w:rsidR="00A211ED" w:rsidRPr="00DE7ACE">
        <w:rPr>
          <w:sz w:val="26"/>
          <w:szCs w:val="26"/>
        </w:rPr>
        <w:t xml:space="preserve"> выделена </w:t>
      </w:r>
      <w:r w:rsidR="00A211ED" w:rsidRPr="00B863F6">
        <w:rPr>
          <w:sz w:val="26"/>
          <w:szCs w:val="26"/>
        </w:rPr>
        <w:t>отдельно информация о долях</w:t>
      </w:r>
      <w:r w:rsidR="00A211ED" w:rsidRPr="00B863F6">
        <w:rPr>
          <w:bCs/>
          <w:color w:val="000000"/>
          <w:sz w:val="26"/>
          <w:szCs w:val="26"/>
        </w:rPr>
        <w:t xml:space="preserve"> в уставных капиталах обществ с ограниченной </w:t>
      </w:r>
      <w:r w:rsidR="00A211ED" w:rsidRPr="00B863F6">
        <w:rPr>
          <w:bCs/>
          <w:color w:val="000000"/>
          <w:sz w:val="26"/>
          <w:szCs w:val="26"/>
        </w:rPr>
        <w:lastRenderedPageBreak/>
        <w:t>ответственностью</w:t>
      </w:r>
      <w:r w:rsidR="00A211ED" w:rsidRPr="00DE7ACE">
        <w:rPr>
          <w:sz w:val="26"/>
          <w:szCs w:val="26"/>
        </w:rPr>
        <w:t>, считаем подпункт 2 пункта 2.3</w:t>
      </w:r>
      <w:r w:rsidR="0097200B" w:rsidRPr="0097200B">
        <w:rPr>
          <w:sz w:val="26"/>
          <w:szCs w:val="26"/>
        </w:rPr>
        <w:t xml:space="preserve"> </w:t>
      </w:r>
      <w:r w:rsidR="0097200B" w:rsidRPr="00DE7ACE">
        <w:rPr>
          <w:sz w:val="26"/>
          <w:szCs w:val="26"/>
        </w:rPr>
        <w:t>раздела 2</w:t>
      </w:r>
      <w:r w:rsidR="00A211ED" w:rsidRPr="00DE7ACE">
        <w:rPr>
          <w:sz w:val="26"/>
          <w:szCs w:val="26"/>
        </w:rPr>
        <w:t xml:space="preserve"> Положения некорректным и предлагаем</w:t>
      </w:r>
      <w:r w:rsidRPr="00DE7ACE">
        <w:rPr>
          <w:sz w:val="26"/>
          <w:szCs w:val="26"/>
        </w:rPr>
        <w:t xml:space="preserve"> проектом решения </w:t>
      </w:r>
      <w:r w:rsidR="00A211ED" w:rsidRPr="00DE7ACE">
        <w:rPr>
          <w:sz w:val="26"/>
          <w:szCs w:val="26"/>
        </w:rPr>
        <w:t>изложить данный подпункт в новой редакции</w:t>
      </w:r>
      <w:r w:rsidR="009B1158" w:rsidRPr="00DE7ACE">
        <w:rPr>
          <w:sz w:val="26"/>
          <w:szCs w:val="26"/>
        </w:rPr>
        <w:t xml:space="preserve"> в соответствии с постановлением Правительства РФ от 26.12.2005 № 806</w:t>
      </w:r>
      <w:r w:rsidR="00DE7ACE" w:rsidRPr="00DE7ACE">
        <w:rPr>
          <w:sz w:val="26"/>
          <w:szCs w:val="26"/>
        </w:rPr>
        <w:t xml:space="preserve"> (в таблице отражены действующая и предл</w:t>
      </w:r>
      <w:r w:rsidR="0097200B">
        <w:rPr>
          <w:sz w:val="26"/>
          <w:szCs w:val="26"/>
        </w:rPr>
        <w:t>агаемая</w:t>
      </w:r>
      <w:r w:rsidR="00DE7ACE" w:rsidRPr="00DE7ACE">
        <w:rPr>
          <w:sz w:val="26"/>
          <w:szCs w:val="26"/>
        </w:rPr>
        <w:t xml:space="preserve"> редакции)</w:t>
      </w:r>
      <w:r w:rsidR="00A211ED" w:rsidRPr="00DE7ACE">
        <w:rPr>
          <w:sz w:val="26"/>
          <w:szCs w:val="26"/>
        </w:rPr>
        <w:t>:</w:t>
      </w:r>
    </w:p>
    <w:p w:rsidR="00C704C3" w:rsidRDefault="00C704C3" w:rsidP="00A211ED">
      <w:pPr>
        <w:ind w:left="708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2957"/>
        <w:gridCol w:w="3260"/>
        <w:gridCol w:w="2687"/>
      </w:tblGrid>
      <w:tr w:rsidR="00C704C3" w:rsidRPr="009B7434" w:rsidTr="005C135E">
        <w:tc>
          <w:tcPr>
            <w:tcW w:w="1291" w:type="dxa"/>
            <w:shd w:val="clear" w:color="auto" w:fill="auto"/>
          </w:tcPr>
          <w:p w:rsidR="00C704C3" w:rsidRPr="009B7434" w:rsidRDefault="00C704C3" w:rsidP="00223852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 xml:space="preserve">Пункт </w:t>
            </w:r>
            <w:r>
              <w:rPr>
                <w:sz w:val="22"/>
                <w:szCs w:val="22"/>
              </w:rPr>
              <w:t>Положения</w:t>
            </w:r>
          </w:p>
        </w:tc>
        <w:tc>
          <w:tcPr>
            <w:tcW w:w="2957" w:type="dxa"/>
            <w:shd w:val="clear" w:color="auto" w:fill="auto"/>
          </w:tcPr>
          <w:p w:rsidR="00C704C3" w:rsidRPr="009B7434" w:rsidRDefault="00C704C3" w:rsidP="00223852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>Действующая редакция</w:t>
            </w:r>
          </w:p>
        </w:tc>
        <w:tc>
          <w:tcPr>
            <w:tcW w:w="3260" w:type="dxa"/>
            <w:shd w:val="clear" w:color="auto" w:fill="auto"/>
          </w:tcPr>
          <w:p w:rsidR="00C704C3" w:rsidRPr="009B7434" w:rsidRDefault="00C704C3" w:rsidP="00223852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>Предложенная редакция</w:t>
            </w:r>
            <w:r w:rsidR="00F369C3">
              <w:rPr>
                <w:sz w:val="22"/>
                <w:szCs w:val="22"/>
              </w:rPr>
              <w:t xml:space="preserve"> СКП</w:t>
            </w:r>
          </w:p>
          <w:p w:rsidR="00C704C3" w:rsidRPr="009B7434" w:rsidRDefault="00C704C3" w:rsidP="002238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7" w:type="dxa"/>
            <w:shd w:val="clear" w:color="auto" w:fill="auto"/>
          </w:tcPr>
          <w:p w:rsidR="00C704C3" w:rsidRPr="009B7434" w:rsidRDefault="00C704C3" w:rsidP="00223852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>Основание для внесения изменения</w:t>
            </w:r>
          </w:p>
        </w:tc>
      </w:tr>
      <w:tr w:rsidR="00C704C3" w:rsidRPr="009B7434" w:rsidTr="005C135E">
        <w:tc>
          <w:tcPr>
            <w:tcW w:w="1291" w:type="dxa"/>
            <w:shd w:val="clear" w:color="auto" w:fill="auto"/>
          </w:tcPr>
          <w:p w:rsidR="00C704C3" w:rsidRPr="009B7434" w:rsidRDefault="00C704C3" w:rsidP="005C13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пп. 2. п. 2.3 </w:t>
            </w:r>
            <w:r w:rsidR="005C135E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р. 2</w:t>
            </w:r>
          </w:p>
        </w:tc>
        <w:tc>
          <w:tcPr>
            <w:tcW w:w="2957" w:type="dxa"/>
            <w:shd w:val="clear" w:color="auto" w:fill="auto"/>
          </w:tcPr>
          <w:p w:rsidR="00C704C3" w:rsidRDefault="005C135E" w:rsidP="005C13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 w:rsidR="00C704C3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акций </w:t>
            </w:r>
            <w:r w:rsidR="00C704C3" w:rsidRPr="005C135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(долей, паев) организаций, </w:t>
            </w:r>
            <w:r w:rsidR="00C704C3">
              <w:rPr>
                <w:rFonts w:ascii="Times New Roman" w:hAnsi="Times New Roman" w:cs="Times New Roman"/>
                <w:sz w:val="22"/>
                <w:szCs w:val="22"/>
              </w:rPr>
              <w:t>находящихся в собственности муниципального образования городской округ город Пыть-Ях и их характеристику:</w:t>
            </w:r>
          </w:p>
          <w:p w:rsidR="00C704C3" w:rsidRDefault="00C704C3" w:rsidP="005C13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-наименование и местонахождение организации;</w:t>
            </w:r>
          </w:p>
          <w:p w:rsidR="00C704C3" w:rsidRDefault="00C704C3" w:rsidP="005C13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5C135E">
              <w:rPr>
                <w:rFonts w:ascii="Times New Roman" w:hAnsi="Times New Roman" w:cs="Times New Roman"/>
                <w:b/>
                <w:sz w:val="22"/>
                <w:szCs w:val="22"/>
              </w:rPr>
              <w:t>процент акций (долей, паев),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принадлежащих муниципальному образованию городской округ город Пыть-Ях, в общем количестве акций (долей, паев)</w:t>
            </w:r>
            <w:r w:rsidR="005C135E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организации;</w:t>
            </w:r>
          </w:p>
          <w:p w:rsidR="005C135E" w:rsidRPr="00086AA3" w:rsidRDefault="005C135E" w:rsidP="005C13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предполагаемые сроки приватизации.</w:t>
            </w:r>
          </w:p>
        </w:tc>
        <w:tc>
          <w:tcPr>
            <w:tcW w:w="3260" w:type="dxa"/>
            <w:shd w:val="clear" w:color="auto" w:fill="auto"/>
          </w:tcPr>
          <w:p w:rsidR="005C135E" w:rsidRPr="005C135E" w:rsidRDefault="005C135E" w:rsidP="0066117A">
            <w:pPr>
              <w:jc w:val="both"/>
              <w:rPr>
                <w:sz w:val="22"/>
                <w:szCs w:val="22"/>
              </w:rPr>
            </w:pPr>
            <w:r w:rsidRPr="005C135E">
              <w:rPr>
                <w:sz w:val="22"/>
                <w:szCs w:val="22"/>
              </w:rPr>
              <w:t xml:space="preserve">2) Перечень акций </w:t>
            </w:r>
            <w:r w:rsidRPr="005C135E">
              <w:rPr>
                <w:b/>
                <w:sz w:val="22"/>
                <w:szCs w:val="22"/>
              </w:rPr>
              <w:t>акционерных обществ</w:t>
            </w:r>
            <w:r w:rsidRPr="005C135E">
              <w:rPr>
                <w:sz w:val="22"/>
                <w:szCs w:val="22"/>
              </w:rPr>
              <w:t>, находящихся в собственности муниципального образования городской округ город Пыть-Ях и их характеристику:</w:t>
            </w:r>
          </w:p>
          <w:p w:rsidR="005C135E" w:rsidRPr="005C135E" w:rsidRDefault="005C135E" w:rsidP="005C13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C135E">
              <w:rPr>
                <w:sz w:val="22"/>
                <w:szCs w:val="22"/>
              </w:rPr>
              <w:t xml:space="preserve"> наименование и местонахождение организации;</w:t>
            </w:r>
          </w:p>
          <w:p w:rsidR="005C135E" w:rsidRPr="005C135E" w:rsidRDefault="005C135E" w:rsidP="005C135E">
            <w:pPr>
              <w:jc w:val="both"/>
              <w:rPr>
                <w:sz w:val="22"/>
                <w:szCs w:val="22"/>
              </w:rPr>
            </w:pPr>
            <w:r w:rsidRPr="005C135E">
              <w:rPr>
                <w:sz w:val="22"/>
                <w:szCs w:val="22"/>
              </w:rPr>
              <w:t xml:space="preserve">- </w:t>
            </w:r>
            <w:r w:rsidRPr="005C135E">
              <w:rPr>
                <w:b/>
                <w:sz w:val="22"/>
                <w:szCs w:val="22"/>
              </w:rPr>
              <w:t>доля акций</w:t>
            </w:r>
            <w:r w:rsidRPr="005C135E">
              <w:rPr>
                <w:sz w:val="22"/>
                <w:szCs w:val="22"/>
              </w:rPr>
              <w:t xml:space="preserve">, принадлежащих муниципальному образованию городской округ город Пыть-Ях, в общем количестве акций </w:t>
            </w:r>
            <w:r w:rsidRPr="005C135E">
              <w:rPr>
                <w:b/>
                <w:sz w:val="22"/>
                <w:szCs w:val="22"/>
              </w:rPr>
              <w:t>акционерного общества либо, если доля акций менее 0,01 процента, - количество акций;</w:t>
            </w:r>
          </w:p>
          <w:p w:rsidR="005C135E" w:rsidRPr="005C135E" w:rsidRDefault="005C135E" w:rsidP="005C135E">
            <w:pPr>
              <w:jc w:val="both"/>
              <w:rPr>
                <w:b/>
                <w:sz w:val="22"/>
                <w:szCs w:val="22"/>
              </w:rPr>
            </w:pPr>
            <w:r w:rsidRPr="005C135E">
              <w:rPr>
                <w:b/>
                <w:sz w:val="22"/>
                <w:szCs w:val="22"/>
              </w:rPr>
              <w:t>- доля и количество акций, подлежащих приватизации;</w:t>
            </w:r>
          </w:p>
          <w:p w:rsidR="00C704C3" w:rsidRPr="00086AA3" w:rsidRDefault="005C135E" w:rsidP="005C135E">
            <w:pPr>
              <w:jc w:val="both"/>
              <w:rPr>
                <w:sz w:val="22"/>
                <w:szCs w:val="22"/>
              </w:rPr>
            </w:pPr>
            <w:r w:rsidRPr="005C135E">
              <w:rPr>
                <w:bCs/>
                <w:color w:val="000000"/>
                <w:sz w:val="22"/>
                <w:szCs w:val="22"/>
              </w:rPr>
              <w:t>- предполагаемые сроки приватизации</w:t>
            </w:r>
          </w:p>
        </w:tc>
        <w:tc>
          <w:tcPr>
            <w:tcW w:w="2687" w:type="dxa"/>
            <w:shd w:val="clear" w:color="auto" w:fill="auto"/>
          </w:tcPr>
          <w:p w:rsidR="00C704C3" w:rsidRDefault="003A614F" w:rsidP="002238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пп. б) </w:t>
            </w:r>
            <w:r w:rsidR="005C135E">
              <w:rPr>
                <w:sz w:val="22"/>
                <w:szCs w:val="22"/>
              </w:rPr>
              <w:t>п.</w:t>
            </w:r>
            <w:r>
              <w:rPr>
                <w:sz w:val="22"/>
                <w:szCs w:val="22"/>
              </w:rPr>
              <w:t xml:space="preserve"> </w:t>
            </w:r>
            <w:r w:rsidR="005C135E">
              <w:rPr>
                <w:sz w:val="22"/>
                <w:szCs w:val="22"/>
              </w:rPr>
              <w:t>6 Правил разработки прогнозных планов (программ) приватизации государственного и муниципального имущества, утвержденных</w:t>
            </w:r>
            <w:r w:rsidR="005C135E">
              <w:rPr>
                <w:sz w:val="27"/>
                <w:szCs w:val="27"/>
              </w:rPr>
              <w:t xml:space="preserve"> </w:t>
            </w:r>
            <w:r w:rsidR="005C135E" w:rsidRPr="00B610B2">
              <w:rPr>
                <w:sz w:val="22"/>
                <w:szCs w:val="22"/>
              </w:rPr>
              <w:t>постановлением</w:t>
            </w:r>
            <w:r w:rsidR="00883E8F">
              <w:rPr>
                <w:sz w:val="22"/>
                <w:szCs w:val="22"/>
              </w:rPr>
              <w:t xml:space="preserve"> Правительства РФ от 26.12.2005</w:t>
            </w:r>
            <w:r w:rsidR="005C135E">
              <w:rPr>
                <w:sz w:val="22"/>
                <w:szCs w:val="22"/>
              </w:rPr>
              <w:t xml:space="preserve"> </w:t>
            </w:r>
            <w:r w:rsidR="005C135E" w:rsidRPr="00B610B2">
              <w:rPr>
                <w:sz w:val="22"/>
                <w:szCs w:val="22"/>
              </w:rPr>
              <w:t>№ 806</w:t>
            </w:r>
          </w:p>
          <w:p w:rsidR="00C704C3" w:rsidRPr="009B7434" w:rsidRDefault="00C704C3" w:rsidP="00223852">
            <w:pPr>
              <w:jc w:val="both"/>
              <w:rPr>
                <w:sz w:val="22"/>
                <w:szCs w:val="22"/>
              </w:rPr>
            </w:pPr>
          </w:p>
        </w:tc>
      </w:tr>
    </w:tbl>
    <w:p w:rsidR="003A614F" w:rsidRDefault="003A614F" w:rsidP="00264BD4">
      <w:pPr>
        <w:ind w:firstLine="708"/>
        <w:jc w:val="both"/>
        <w:rPr>
          <w:sz w:val="26"/>
          <w:szCs w:val="26"/>
        </w:rPr>
      </w:pPr>
    </w:p>
    <w:p w:rsidR="00264BD4" w:rsidRPr="00DE7ACE" w:rsidRDefault="00264BD4" w:rsidP="00264BD4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Счетно-контрольная палата обращает внимание, что в соответствии с п</w:t>
      </w:r>
      <w:r w:rsidR="00B111DE" w:rsidRPr="00DE7ACE">
        <w:rPr>
          <w:sz w:val="26"/>
          <w:szCs w:val="26"/>
        </w:rPr>
        <w:t xml:space="preserve">унктом </w:t>
      </w:r>
      <w:r w:rsidRPr="00DE7ACE">
        <w:rPr>
          <w:sz w:val="26"/>
          <w:szCs w:val="26"/>
        </w:rPr>
        <w:t>2 постановления Правительства Российской Федерации от 29.12.2020 № 2352 «О внесении изменений в постановление Правительства Российской Федерации от 26.12.2005 № 806» органам местного самоуправления</w:t>
      </w:r>
      <w:r w:rsidR="00DE7ACE" w:rsidRPr="00DE7ACE">
        <w:rPr>
          <w:sz w:val="26"/>
          <w:szCs w:val="26"/>
        </w:rPr>
        <w:t xml:space="preserve"> было</w:t>
      </w:r>
      <w:r w:rsidRPr="00DE7ACE">
        <w:rPr>
          <w:sz w:val="26"/>
          <w:szCs w:val="26"/>
        </w:rPr>
        <w:t xml:space="preserve"> рекомендовано</w:t>
      </w:r>
      <w:r w:rsidR="00746374" w:rsidRPr="00DE7ACE">
        <w:rPr>
          <w:sz w:val="26"/>
          <w:szCs w:val="26"/>
        </w:rPr>
        <w:t xml:space="preserve"> в 3-месячный срок со дня вступления в силу данного постановления (08.01.2021) привести свои акты в соответствие с постановлением</w:t>
      </w:r>
      <w:r w:rsidRPr="00DE7ACE">
        <w:rPr>
          <w:sz w:val="26"/>
          <w:szCs w:val="26"/>
        </w:rPr>
        <w:t>.</w:t>
      </w:r>
    </w:p>
    <w:p w:rsidR="00D44E01" w:rsidRPr="00DE7ACE" w:rsidRDefault="00234912" w:rsidP="003F5F24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На</w:t>
      </w:r>
      <w:r w:rsidR="00D44E01" w:rsidRPr="00DE7ACE">
        <w:rPr>
          <w:sz w:val="26"/>
          <w:szCs w:val="26"/>
        </w:rPr>
        <w:t xml:space="preserve"> </w:t>
      </w:r>
      <w:r w:rsidRPr="00DE7ACE">
        <w:rPr>
          <w:sz w:val="26"/>
          <w:szCs w:val="26"/>
        </w:rPr>
        <w:t>основании вышеизложенного Счётно-контрольная палата рекомендует Думе города к рассмотрению проект решения Думы города Пыть-Яха «</w:t>
      </w:r>
      <w:r w:rsidR="003F5F24" w:rsidRPr="00DE7ACE">
        <w:rPr>
          <w:sz w:val="26"/>
          <w:szCs w:val="26"/>
        </w:rPr>
        <w:t>О внесении изменений в решение Думы города Пыть-Яха от 27.09.2011 №</w:t>
      </w:r>
      <w:r w:rsidR="00DE7ACE" w:rsidRPr="00DE7ACE">
        <w:rPr>
          <w:sz w:val="26"/>
          <w:szCs w:val="26"/>
        </w:rPr>
        <w:t xml:space="preserve"> </w:t>
      </w:r>
      <w:r w:rsidR="003F5F24" w:rsidRPr="00DE7ACE">
        <w:rPr>
          <w:sz w:val="26"/>
          <w:szCs w:val="26"/>
        </w:rPr>
        <w:t xml:space="preserve">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159, от 13.02.2018 № 146, от 25.12.2018 № 222) </w:t>
      </w:r>
      <w:r w:rsidR="00264BD4" w:rsidRPr="00DE7ACE">
        <w:rPr>
          <w:sz w:val="26"/>
          <w:szCs w:val="26"/>
        </w:rPr>
        <w:t xml:space="preserve">с учетом </w:t>
      </w:r>
      <w:r w:rsidR="005C135E" w:rsidRPr="00DE7ACE">
        <w:rPr>
          <w:sz w:val="26"/>
          <w:szCs w:val="26"/>
        </w:rPr>
        <w:t>указанных</w:t>
      </w:r>
      <w:r w:rsidR="004D4EA0">
        <w:rPr>
          <w:sz w:val="26"/>
          <w:szCs w:val="26"/>
        </w:rPr>
        <w:t xml:space="preserve"> замечаний и</w:t>
      </w:r>
      <w:r w:rsidR="005C135E" w:rsidRPr="00DE7ACE">
        <w:rPr>
          <w:sz w:val="26"/>
          <w:szCs w:val="26"/>
        </w:rPr>
        <w:t xml:space="preserve"> </w:t>
      </w:r>
      <w:r w:rsidR="00264BD4" w:rsidRPr="00DE7ACE">
        <w:rPr>
          <w:sz w:val="26"/>
          <w:szCs w:val="26"/>
        </w:rPr>
        <w:t>предложени</w:t>
      </w:r>
      <w:r w:rsidR="005C135E" w:rsidRPr="00DE7ACE">
        <w:rPr>
          <w:sz w:val="26"/>
          <w:szCs w:val="26"/>
        </w:rPr>
        <w:t>й</w:t>
      </w:r>
      <w:r w:rsidR="001C70C4" w:rsidRPr="00DE7ACE">
        <w:rPr>
          <w:bCs/>
          <w:color w:val="000000"/>
          <w:sz w:val="26"/>
          <w:szCs w:val="26"/>
        </w:rPr>
        <w:t>.</w:t>
      </w:r>
    </w:p>
    <w:p w:rsidR="00D44E01" w:rsidRPr="00DE7ACE" w:rsidRDefault="00D44E01" w:rsidP="0007202D">
      <w:pPr>
        <w:jc w:val="both"/>
        <w:rPr>
          <w:sz w:val="26"/>
          <w:szCs w:val="26"/>
        </w:rPr>
      </w:pPr>
    </w:p>
    <w:p w:rsidR="00AE78CE" w:rsidRPr="00DE7ACE" w:rsidRDefault="00AE78CE" w:rsidP="0007202D">
      <w:pPr>
        <w:jc w:val="both"/>
        <w:rPr>
          <w:sz w:val="26"/>
          <w:szCs w:val="26"/>
        </w:rPr>
      </w:pPr>
    </w:p>
    <w:p w:rsidR="00234912" w:rsidRPr="00DE7ACE" w:rsidRDefault="00BE462E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>Инспектор</w:t>
      </w:r>
    </w:p>
    <w:p w:rsidR="00234912" w:rsidRPr="00DE7ACE" w:rsidRDefault="00234912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>Счетно-контрольной палаты</w:t>
      </w:r>
    </w:p>
    <w:p w:rsidR="006059AD" w:rsidRPr="00DE7ACE" w:rsidRDefault="00234912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 xml:space="preserve">города Пыть-Яха                                                                </w:t>
      </w:r>
      <w:r w:rsidR="009A2E69" w:rsidRPr="00DE7ACE">
        <w:rPr>
          <w:sz w:val="26"/>
          <w:szCs w:val="26"/>
        </w:rPr>
        <w:t xml:space="preserve">                    </w:t>
      </w:r>
      <w:r w:rsidR="002345FE" w:rsidRPr="00DE7ACE">
        <w:rPr>
          <w:sz w:val="26"/>
          <w:szCs w:val="26"/>
        </w:rPr>
        <w:t xml:space="preserve">       </w:t>
      </w:r>
      <w:r w:rsidR="009A2E69" w:rsidRPr="00DE7ACE">
        <w:rPr>
          <w:sz w:val="26"/>
          <w:szCs w:val="26"/>
        </w:rPr>
        <w:t xml:space="preserve"> </w:t>
      </w:r>
      <w:r w:rsidR="00AE78CE" w:rsidRPr="00DE7ACE">
        <w:rPr>
          <w:sz w:val="26"/>
          <w:szCs w:val="26"/>
        </w:rPr>
        <w:t xml:space="preserve">            </w:t>
      </w:r>
      <w:r w:rsidR="009A2E69" w:rsidRPr="00DE7ACE">
        <w:rPr>
          <w:sz w:val="26"/>
          <w:szCs w:val="26"/>
        </w:rPr>
        <w:t>В.Н.</w:t>
      </w:r>
      <w:r w:rsidR="009B6871">
        <w:rPr>
          <w:sz w:val="26"/>
          <w:szCs w:val="26"/>
        </w:rPr>
        <w:t xml:space="preserve"> </w:t>
      </w:r>
      <w:r w:rsidR="009A2E69" w:rsidRPr="00DE7ACE">
        <w:rPr>
          <w:sz w:val="26"/>
          <w:szCs w:val="26"/>
        </w:rPr>
        <w:t>Свириденко</w:t>
      </w:r>
    </w:p>
    <w:p w:rsidR="005A1DC8" w:rsidRPr="00DE7ACE" w:rsidRDefault="005A1DC8" w:rsidP="0007202D">
      <w:pPr>
        <w:jc w:val="both"/>
        <w:rPr>
          <w:sz w:val="26"/>
          <w:szCs w:val="26"/>
        </w:rPr>
      </w:pPr>
      <w:bookmarkStart w:id="0" w:name="_GoBack"/>
      <w:bookmarkEnd w:id="0"/>
    </w:p>
    <w:p w:rsidR="005A1DC8" w:rsidRDefault="005A1DC8" w:rsidP="0007202D">
      <w:pPr>
        <w:jc w:val="both"/>
        <w:rPr>
          <w:sz w:val="25"/>
          <w:szCs w:val="25"/>
        </w:rPr>
      </w:pPr>
    </w:p>
    <w:p w:rsidR="00F369C3" w:rsidRDefault="00F369C3" w:rsidP="005A1DC8">
      <w:pPr>
        <w:jc w:val="right"/>
        <w:rPr>
          <w:sz w:val="25"/>
          <w:szCs w:val="25"/>
        </w:rPr>
        <w:sectPr w:rsidR="00F369C3" w:rsidSect="008F1FD8">
          <w:headerReference w:type="default" r:id="rId8"/>
          <w:footerReference w:type="default" r:id="rId9"/>
          <w:pgSz w:w="11906" w:h="16838" w:code="9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369C3" w:rsidRDefault="00F369C3" w:rsidP="005A1DC8">
      <w:pPr>
        <w:jc w:val="right"/>
        <w:rPr>
          <w:sz w:val="25"/>
          <w:szCs w:val="25"/>
        </w:rPr>
      </w:pPr>
    </w:p>
    <w:p w:rsidR="00F369C3" w:rsidRDefault="00F369C3" w:rsidP="005A1DC8">
      <w:pPr>
        <w:jc w:val="right"/>
        <w:rPr>
          <w:sz w:val="25"/>
          <w:szCs w:val="25"/>
        </w:rPr>
      </w:pPr>
    </w:p>
    <w:p w:rsidR="005A1DC8" w:rsidRPr="005A1DC8" w:rsidRDefault="00976244" w:rsidP="00976244">
      <w:pPr>
        <w:rPr>
          <w:sz w:val="22"/>
          <w:szCs w:val="22"/>
        </w:rPr>
      </w:pPr>
      <w:r>
        <w:rPr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A1DC8" w:rsidRPr="005A1DC8">
        <w:rPr>
          <w:sz w:val="22"/>
          <w:szCs w:val="22"/>
        </w:rPr>
        <w:t>Приложение №1 к заключению</w:t>
      </w:r>
    </w:p>
    <w:tbl>
      <w:tblPr>
        <w:tblW w:w="147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3666"/>
        <w:gridCol w:w="4677"/>
        <w:gridCol w:w="5103"/>
      </w:tblGrid>
      <w:tr w:rsidR="00F369C3" w:rsidRPr="009B7434" w:rsidTr="00976244">
        <w:tc>
          <w:tcPr>
            <w:tcW w:w="1291" w:type="dxa"/>
            <w:shd w:val="clear" w:color="auto" w:fill="auto"/>
          </w:tcPr>
          <w:p w:rsidR="005A1DC8" w:rsidRPr="009B7434" w:rsidRDefault="005A1DC8" w:rsidP="005D6B1B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 xml:space="preserve">Пункт </w:t>
            </w:r>
            <w:r>
              <w:rPr>
                <w:sz w:val="22"/>
                <w:szCs w:val="22"/>
              </w:rPr>
              <w:t>Положения</w:t>
            </w:r>
          </w:p>
        </w:tc>
        <w:tc>
          <w:tcPr>
            <w:tcW w:w="3666" w:type="dxa"/>
            <w:shd w:val="clear" w:color="auto" w:fill="auto"/>
          </w:tcPr>
          <w:p w:rsidR="005A1DC8" w:rsidRPr="009B7434" w:rsidRDefault="005A1DC8" w:rsidP="005D6B1B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>Действующая редакция</w:t>
            </w:r>
          </w:p>
        </w:tc>
        <w:tc>
          <w:tcPr>
            <w:tcW w:w="4677" w:type="dxa"/>
            <w:shd w:val="clear" w:color="auto" w:fill="auto"/>
          </w:tcPr>
          <w:p w:rsidR="005A1DC8" w:rsidRPr="009B7434" w:rsidRDefault="005A1DC8" w:rsidP="005D6B1B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>Предложенная редакция</w:t>
            </w:r>
          </w:p>
          <w:p w:rsidR="005A1DC8" w:rsidRPr="009B7434" w:rsidRDefault="005A1DC8" w:rsidP="005D6B1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5A1DC8" w:rsidRPr="009B7434" w:rsidRDefault="005A1DC8" w:rsidP="005D6B1B">
            <w:pPr>
              <w:jc w:val="center"/>
              <w:rPr>
                <w:sz w:val="22"/>
                <w:szCs w:val="22"/>
              </w:rPr>
            </w:pPr>
            <w:r w:rsidRPr="009B7434">
              <w:rPr>
                <w:sz w:val="22"/>
                <w:szCs w:val="22"/>
              </w:rPr>
              <w:t>Основание для внесения изменения</w:t>
            </w:r>
          </w:p>
        </w:tc>
      </w:tr>
      <w:tr w:rsidR="00F369C3" w:rsidRPr="009B7434" w:rsidTr="00976244">
        <w:tc>
          <w:tcPr>
            <w:tcW w:w="1291" w:type="dxa"/>
            <w:shd w:val="clear" w:color="auto" w:fill="auto"/>
          </w:tcPr>
          <w:p w:rsidR="005A1DC8" w:rsidRPr="00F369C3" w:rsidRDefault="005A1DC8" w:rsidP="005D6B1B">
            <w:pPr>
              <w:jc w:val="center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 xml:space="preserve">п.1.1 </w:t>
            </w:r>
          </w:p>
          <w:p w:rsidR="005A1DC8" w:rsidRPr="00F369C3" w:rsidRDefault="005A1DC8" w:rsidP="005D6B1B">
            <w:pPr>
              <w:jc w:val="center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>р. 1</w:t>
            </w:r>
          </w:p>
        </w:tc>
        <w:tc>
          <w:tcPr>
            <w:tcW w:w="3666" w:type="dxa"/>
            <w:shd w:val="clear" w:color="auto" w:fill="auto"/>
          </w:tcPr>
          <w:p w:rsidR="005A1DC8" w:rsidRPr="00F369C3" w:rsidRDefault="005A1DC8" w:rsidP="005A1D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369C3">
              <w:rPr>
                <w:rFonts w:ascii="Times New Roman" w:hAnsi="Times New Roman" w:cs="Times New Roman"/>
                <w:sz w:val="21"/>
                <w:szCs w:val="21"/>
              </w:rPr>
              <w:t xml:space="preserve">1.1. Настоящее Положение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 (далее по тексту-Положение), разработано в соответствии со статьями 10, 14 Федерального закона от 21 декабря 2001 года </w:t>
            </w:r>
            <w:hyperlink r:id="rId10" w:tooltip="ФЕДЕРАЛЬНЫЙ ЗАКОН от 21.12.2001 № 178-ФЗ ГОСУДАРСТВЕННАЯ ДУМА ФЕДЕРАЛЬНОГО СОБРАНИЯ РФ&#10;&#10;О ПРИВАТИЗАЦИИ ГОСУДАРСТВЕННОГО И МУНИЦИПАЛЬНОГО ИМУЩЕСТВА" w:history="1">
              <w:r w:rsidRPr="00F369C3">
                <w:rPr>
                  <w:rStyle w:val="ac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 xml:space="preserve"> № 178-ФЗ «О приватизации</w:t>
              </w:r>
            </w:hyperlink>
            <w:r w:rsidRPr="00F369C3"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государственного и муниципального имущества»</w:t>
            </w:r>
          </w:p>
        </w:tc>
        <w:tc>
          <w:tcPr>
            <w:tcW w:w="4677" w:type="dxa"/>
            <w:shd w:val="clear" w:color="auto" w:fill="auto"/>
          </w:tcPr>
          <w:p w:rsidR="005A1DC8" w:rsidRPr="00F369C3" w:rsidRDefault="005A1DC8" w:rsidP="005D6B1B">
            <w:pPr>
              <w:jc w:val="both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 xml:space="preserve">Настоящее Положение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 (далее по тексту-Положение), разработано в соответствии со статьями 10, 14 Федерального закона от 21 декабря 2001 года </w:t>
            </w:r>
            <w:hyperlink r:id="rId11" w:tooltip="ФЕДЕРАЛЬНЫЙ ЗАКОН от 21.12.2001 № 178-ФЗ ГОСУДАРСТВЕННАЯ ДУМА ФЕДЕРАЛЬНОГО СОБРАНИЯ РФ&#10;&#10;О ПРИВАТИЗАЦИИ ГОСУДАРСТВЕННОГО И МУНИЦИПАЛЬНОГО ИМУЩЕСТВА" w:history="1">
              <w:r w:rsidRPr="00F369C3">
                <w:rPr>
                  <w:rStyle w:val="ac"/>
                  <w:color w:val="auto"/>
                  <w:sz w:val="21"/>
                  <w:szCs w:val="21"/>
                  <w:u w:val="none"/>
                </w:rPr>
                <w:t xml:space="preserve"> № 178-ФЗ «О приватизации</w:t>
              </w:r>
            </w:hyperlink>
            <w:r w:rsidRPr="00F369C3">
              <w:rPr>
                <w:sz w:val="21"/>
                <w:szCs w:val="21"/>
              </w:rPr>
              <w:t xml:space="preserve"> государственного и муниципального имущества», </w:t>
            </w:r>
            <w:r w:rsidRPr="00F369C3">
              <w:rPr>
                <w:b/>
                <w:sz w:val="21"/>
                <w:szCs w:val="21"/>
              </w:rPr>
              <w:t>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имущества».</w:t>
            </w:r>
          </w:p>
        </w:tc>
        <w:tc>
          <w:tcPr>
            <w:tcW w:w="5103" w:type="dxa"/>
            <w:shd w:val="clear" w:color="auto" w:fill="auto"/>
          </w:tcPr>
          <w:p w:rsidR="005A1DC8" w:rsidRPr="00F369C3" w:rsidRDefault="005A1DC8" w:rsidP="005D6B1B">
            <w:pPr>
              <w:jc w:val="both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>Постановление Правительства Российской Федерации от 29.12.2020 № 2352 «О внесении изменений в постановление Правительства Российской Федерации от 26.12.2005 № 806»</w:t>
            </w:r>
          </w:p>
          <w:p w:rsidR="005A1DC8" w:rsidRPr="00F369C3" w:rsidRDefault="005A1DC8" w:rsidP="005D6B1B">
            <w:pPr>
              <w:jc w:val="both"/>
              <w:rPr>
                <w:sz w:val="21"/>
                <w:szCs w:val="21"/>
              </w:rPr>
            </w:pPr>
          </w:p>
        </w:tc>
      </w:tr>
      <w:tr w:rsidR="00F369C3" w:rsidRPr="009B7434" w:rsidTr="00976244">
        <w:trPr>
          <w:trHeight w:val="3234"/>
        </w:trPr>
        <w:tc>
          <w:tcPr>
            <w:tcW w:w="1291" w:type="dxa"/>
            <w:shd w:val="clear" w:color="auto" w:fill="auto"/>
          </w:tcPr>
          <w:p w:rsidR="005A1DC8" w:rsidRPr="00F369C3" w:rsidRDefault="005A1DC8" w:rsidP="00E250A1">
            <w:pPr>
              <w:jc w:val="center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>п.п.3 п.2.3</w:t>
            </w:r>
          </w:p>
        </w:tc>
        <w:tc>
          <w:tcPr>
            <w:tcW w:w="3666" w:type="dxa"/>
            <w:shd w:val="clear" w:color="auto" w:fill="auto"/>
          </w:tcPr>
          <w:p w:rsidR="00F369C3" w:rsidRPr="00F369C3" w:rsidRDefault="005A1DC8" w:rsidP="00F369C3">
            <w:pPr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>3) Перечень иного имущества, находящегося в собственности муниципального образования городской округ город Пыть-Ях, в том числе его наименование, местонахождение, назначение, технические характеристики, техническое состояние, как используется объект (если не используется, указать причину), балансовая стоимость и предполагаемые сроки приватизации.</w:t>
            </w:r>
          </w:p>
        </w:tc>
        <w:tc>
          <w:tcPr>
            <w:tcW w:w="4677" w:type="dxa"/>
            <w:shd w:val="clear" w:color="auto" w:fill="auto"/>
          </w:tcPr>
          <w:p w:rsidR="005A1DC8" w:rsidRPr="00F369C3" w:rsidRDefault="005A1DC8" w:rsidP="005D6B1B">
            <w:pPr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 xml:space="preserve">3) Перечень иного имущества, находящегося в собственности муниципального образования городской округ город Пыть-Ях, в том числе его наименование, местонахождение, назначение, </w:t>
            </w:r>
            <w:r w:rsidRPr="00F369C3">
              <w:rPr>
                <w:b/>
                <w:sz w:val="21"/>
                <w:szCs w:val="21"/>
              </w:rPr>
              <w:t>кадастровый номер (для недвижимого имущества)</w:t>
            </w:r>
            <w:r w:rsidRPr="00F369C3">
              <w:rPr>
                <w:sz w:val="21"/>
                <w:szCs w:val="21"/>
              </w:rPr>
              <w:t>, технические характеристики, техническое состояние, как используется объект (если не используется, указать причину), балансовая стоимость и предполагаемые сроки приватизации.</w:t>
            </w:r>
          </w:p>
        </w:tc>
        <w:tc>
          <w:tcPr>
            <w:tcW w:w="5103" w:type="dxa"/>
            <w:shd w:val="clear" w:color="auto" w:fill="auto"/>
          </w:tcPr>
          <w:p w:rsidR="005A1DC8" w:rsidRPr="00F369C3" w:rsidRDefault="005A1DC8" w:rsidP="00816F0B">
            <w:pPr>
              <w:jc w:val="both"/>
              <w:rPr>
                <w:sz w:val="21"/>
                <w:szCs w:val="21"/>
              </w:rPr>
            </w:pPr>
            <w:proofErr w:type="spellStart"/>
            <w:r w:rsidRPr="00F369C3">
              <w:rPr>
                <w:sz w:val="21"/>
                <w:szCs w:val="21"/>
              </w:rPr>
              <w:t>п.п</w:t>
            </w:r>
            <w:proofErr w:type="spellEnd"/>
            <w:r w:rsidRPr="00F369C3">
              <w:rPr>
                <w:sz w:val="21"/>
                <w:szCs w:val="21"/>
              </w:rPr>
              <w:t xml:space="preserve">. г) п.6 Правил разработки прогнозных планов (программ) приватизации государственного и муниципального имущества, утвержденных постановлением Правительства РФ от 26.12.2005 </w:t>
            </w:r>
            <w:r w:rsidR="00976244">
              <w:rPr>
                <w:sz w:val="21"/>
                <w:szCs w:val="21"/>
              </w:rPr>
              <w:t xml:space="preserve">         </w:t>
            </w:r>
            <w:r w:rsidRPr="00F369C3">
              <w:rPr>
                <w:sz w:val="21"/>
                <w:szCs w:val="21"/>
              </w:rPr>
              <w:t xml:space="preserve">№ 806 </w:t>
            </w:r>
          </w:p>
        </w:tc>
      </w:tr>
      <w:tr w:rsidR="00565D17" w:rsidRPr="009B7434" w:rsidTr="00976244">
        <w:tc>
          <w:tcPr>
            <w:tcW w:w="1291" w:type="dxa"/>
            <w:shd w:val="clear" w:color="auto" w:fill="auto"/>
          </w:tcPr>
          <w:p w:rsidR="00565D17" w:rsidRPr="00F369C3" w:rsidRDefault="00565D17" w:rsidP="005D6B1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п.2.3</w:t>
            </w:r>
          </w:p>
        </w:tc>
        <w:tc>
          <w:tcPr>
            <w:tcW w:w="3666" w:type="dxa"/>
            <w:shd w:val="clear" w:color="auto" w:fill="auto"/>
          </w:tcPr>
          <w:p w:rsidR="00565D17" w:rsidRPr="00F369C3" w:rsidRDefault="00565D17" w:rsidP="00565D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Предлагается дополнить п.п.4</w:t>
            </w:r>
          </w:p>
        </w:tc>
        <w:tc>
          <w:tcPr>
            <w:tcW w:w="4677" w:type="dxa"/>
            <w:shd w:val="clear" w:color="auto" w:fill="auto"/>
          </w:tcPr>
          <w:p w:rsidR="00565D17" w:rsidRPr="00565D17" w:rsidRDefault="00565D17" w:rsidP="00565D17">
            <w:pPr>
              <w:tabs>
                <w:tab w:val="left" w:pos="709"/>
              </w:tabs>
              <w:jc w:val="both"/>
              <w:rPr>
                <w:bCs/>
                <w:color w:val="000000"/>
                <w:sz w:val="21"/>
                <w:szCs w:val="21"/>
              </w:rPr>
            </w:pPr>
            <w:r w:rsidRPr="00565D17">
              <w:rPr>
                <w:bCs/>
                <w:color w:val="000000"/>
                <w:sz w:val="21"/>
                <w:szCs w:val="21"/>
              </w:rPr>
              <w:t>4) Перечень долей в уставных капиталах обществ с ограниченной ответственностью, находящихся в собственности муниципального образования городской округ город Пыть-Ях и их характеристику:</w:t>
            </w:r>
          </w:p>
          <w:p w:rsidR="00565D17" w:rsidRPr="00565D17" w:rsidRDefault="00565D17" w:rsidP="00565D17">
            <w:pPr>
              <w:tabs>
                <w:tab w:val="left" w:pos="709"/>
              </w:tabs>
              <w:jc w:val="both"/>
              <w:rPr>
                <w:bCs/>
                <w:color w:val="000000"/>
                <w:sz w:val="21"/>
                <w:szCs w:val="21"/>
              </w:rPr>
            </w:pPr>
            <w:r w:rsidRPr="00565D17">
              <w:rPr>
                <w:bCs/>
                <w:color w:val="000000"/>
                <w:sz w:val="21"/>
                <w:szCs w:val="21"/>
              </w:rPr>
              <w:lastRenderedPageBreak/>
              <w:tab/>
              <w:t>- полное наименование и местонахождение общества с ограниченной ответственностью;</w:t>
            </w:r>
          </w:p>
          <w:p w:rsidR="00565D17" w:rsidRPr="00565D17" w:rsidRDefault="00565D17" w:rsidP="00565D17">
            <w:pPr>
              <w:tabs>
                <w:tab w:val="left" w:pos="709"/>
              </w:tabs>
              <w:jc w:val="both"/>
              <w:rPr>
                <w:bCs/>
                <w:color w:val="000000"/>
                <w:sz w:val="21"/>
                <w:szCs w:val="21"/>
              </w:rPr>
            </w:pPr>
            <w:r w:rsidRPr="00565D17">
              <w:rPr>
                <w:bCs/>
                <w:color w:val="000000"/>
                <w:sz w:val="21"/>
                <w:szCs w:val="21"/>
              </w:rPr>
              <w:tab/>
              <w:t>- доля в уставном капитале общества с ограниченной ответственностью, принадлежащая муниципальному образованию городской округ город Пыть-Ях и подлежащая приватизации;</w:t>
            </w:r>
          </w:p>
          <w:p w:rsidR="00565D17" w:rsidRPr="00565D17" w:rsidRDefault="00565D17" w:rsidP="00565D17">
            <w:pPr>
              <w:tabs>
                <w:tab w:val="left" w:pos="709"/>
              </w:tabs>
              <w:jc w:val="both"/>
              <w:rPr>
                <w:sz w:val="21"/>
                <w:szCs w:val="21"/>
              </w:rPr>
            </w:pPr>
            <w:r w:rsidRPr="00565D17">
              <w:rPr>
                <w:bCs/>
                <w:color w:val="000000"/>
                <w:sz w:val="21"/>
                <w:szCs w:val="21"/>
              </w:rPr>
              <w:tab/>
              <w:t>- предполагаемые сроки приватизации.</w:t>
            </w:r>
          </w:p>
        </w:tc>
        <w:tc>
          <w:tcPr>
            <w:tcW w:w="5103" w:type="dxa"/>
            <w:shd w:val="clear" w:color="auto" w:fill="auto"/>
          </w:tcPr>
          <w:p w:rsidR="00565D17" w:rsidRPr="00F369C3" w:rsidRDefault="00565D17" w:rsidP="00816F0B">
            <w:pPr>
              <w:tabs>
                <w:tab w:val="left" w:pos="709"/>
              </w:tabs>
              <w:jc w:val="both"/>
              <w:rPr>
                <w:sz w:val="21"/>
                <w:szCs w:val="21"/>
              </w:rPr>
            </w:pPr>
            <w:proofErr w:type="spellStart"/>
            <w:r w:rsidRPr="00F369C3">
              <w:rPr>
                <w:sz w:val="21"/>
                <w:szCs w:val="21"/>
              </w:rPr>
              <w:lastRenderedPageBreak/>
              <w:t>п.п</w:t>
            </w:r>
            <w:proofErr w:type="spellEnd"/>
            <w:r w:rsidRPr="00F369C3">
              <w:rPr>
                <w:sz w:val="21"/>
                <w:szCs w:val="21"/>
              </w:rPr>
              <w:t xml:space="preserve">. </w:t>
            </w:r>
            <w:r>
              <w:rPr>
                <w:sz w:val="21"/>
                <w:szCs w:val="21"/>
              </w:rPr>
              <w:t>в</w:t>
            </w:r>
            <w:r w:rsidRPr="00F369C3">
              <w:rPr>
                <w:sz w:val="21"/>
                <w:szCs w:val="21"/>
              </w:rPr>
              <w:t xml:space="preserve">) п.6 Правил разработки прогнозных планов (программ) приватизации государственного и муниципального имущества, утвержденных постановлением Правительства РФ от 26.12.2005 </w:t>
            </w:r>
            <w:r w:rsidR="00976244">
              <w:rPr>
                <w:sz w:val="21"/>
                <w:szCs w:val="21"/>
              </w:rPr>
              <w:t xml:space="preserve">        </w:t>
            </w:r>
            <w:r w:rsidRPr="00F369C3">
              <w:rPr>
                <w:sz w:val="21"/>
                <w:szCs w:val="21"/>
              </w:rPr>
              <w:t>№ 806</w:t>
            </w:r>
          </w:p>
        </w:tc>
      </w:tr>
      <w:tr w:rsidR="00565D17" w:rsidRPr="009B7434" w:rsidTr="00976244">
        <w:tc>
          <w:tcPr>
            <w:tcW w:w="1291" w:type="dxa"/>
            <w:shd w:val="clear" w:color="auto" w:fill="auto"/>
          </w:tcPr>
          <w:p w:rsidR="00565D17" w:rsidRPr="00F369C3" w:rsidRDefault="00565D17" w:rsidP="005D6B1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п.2.3</w:t>
            </w:r>
          </w:p>
        </w:tc>
        <w:tc>
          <w:tcPr>
            <w:tcW w:w="3666" w:type="dxa"/>
            <w:shd w:val="clear" w:color="auto" w:fill="auto"/>
          </w:tcPr>
          <w:p w:rsidR="00565D17" w:rsidRPr="00F369C3" w:rsidRDefault="00565D17" w:rsidP="00565D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Предлагается дополнить п.п.5</w:t>
            </w:r>
          </w:p>
        </w:tc>
        <w:tc>
          <w:tcPr>
            <w:tcW w:w="4677" w:type="dxa"/>
            <w:shd w:val="clear" w:color="auto" w:fill="auto"/>
          </w:tcPr>
          <w:p w:rsidR="00565D17" w:rsidRPr="00816F0B" w:rsidRDefault="00816F0B" w:rsidP="005D6B1B">
            <w:pPr>
              <w:jc w:val="both"/>
              <w:rPr>
                <w:sz w:val="21"/>
                <w:szCs w:val="21"/>
              </w:rPr>
            </w:pPr>
            <w:r w:rsidRPr="00816F0B">
              <w:rPr>
                <w:bCs/>
                <w:color w:val="000000"/>
                <w:sz w:val="21"/>
                <w:szCs w:val="21"/>
              </w:rPr>
              <w:t>5) Прогноз объемов поступлений денежных средств в бюджет города Пыть-Яха в результате исполнения прогнозного плана приватизации</w:t>
            </w:r>
            <w:r w:rsidR="00C57239">
              <w:rPr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565D17" w:rsidRPr="00F369C3" w:rsidRDefault="00816F0B" w:rsidP="00816F0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абз. 4 п. 5</w:t>
            </w:r>
            <w:r w:rsidRPr="00F369C3">
              <w:rPr>
                <w:sz w:val="21"/>
                <w:szCs w:val="21"/>
              </w:rPr>
              <w:t xml:space="preserve"> Правил разработки прогнозных планов (программ) приватизации государственного и муниципального имущества, утвержденных постановлением Правительства РФ от 26.12.2005 </w:t>
            </w:r>
            <w:r w:rsidR="00976244">
              <w:rPr>
                <w:sz w:val="21"/>
                <w:szCs w:val="21"/>
              </w:rPr>
              <w:t xml:space="preserve">        </w:t>
            </w:r>
            <w:r w:rsidRPr="00F369C3">
              <w:rPr>
                <w:sz w:val="21"/>
                <w:szCs w:val="21"/>
              </w:rPr>
              <w:t>№ 806</w:t>
            </w:r>
          </w:p>
        </w:tc>
      </w:tr>
      <w:tr w:rsidR="00F369C3" w:rsidRPr="009B7434" w:rsidTr="00976244">
        <w:tc>
          <w:tcPr>
            <w:tcW w:w="1291" w:type="dxa"/>
            <w:shd w:val="clear" w:color="auto" w:fill="auto"/>
          </w:tcPr>
          <w:p w:rsidR="005A1DC8" w:rsidRPr="00F369C3" w:rsidRDefault="005A1DC8" w:rsidP="005D6B1B">
            <w:pPr>
              <w:jc w:val="center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>п.2.4</w:t>
            </w:r>
          </w:p>
        </w:tc>
        <w:tc>
          <w:tcPr>
            <w:tcW w:w="3666" w:type="dxa"/>
            <w:shd w:val="clear" w:color="auto" w:fill="auto"/>
          </w:tcPr>
          <w:p w:rsidR="005A1DC8" w:rsidRPr="00F369C3" w:rsidRDefault="005A1DC8" w:rsidP="00F36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369C3">
              <w:rPr>
                <w:rFonts w:ascii="Times New Roman" w:hAnsi="Times New Roman" w:cs="Times New Roman"/>
                <w:sz w:val="21"/>
                <w:szCs w:val="21"/>
              </w:rPr>
              <w:t xml:space="preserve">План приватизации разрабатывается на очередной финансовый год </w:t>
            </w:r>
            <w:r w:rsidRPr="00F369C3">
              <w:rPr>
                <w:rFonts w:ascii="Times New Roman" w:hAnsi="Times New Roman" w:cs="Times New Roman"/>
                <w:b/>
                <w:sz w:val="21"/>
                <w:szCs w:val="21"/>
              </w:rPr>
              <w:t>и плановый период</w:t>
            </w:r>
          </w:p>
        </w:tc>
        <w:tc>
          <w:tcPr>
            <w:tcW w:w="4677" w:type="dxa"/>
            <w:shd w:val="clear" w:color="auto" w:fill="auto"/>
          </w:tcPr>
          <w:p w:rsidR="005A1DC8" w:rsidRPr="00F369C3" w:rsidRDefault="005A1DC8" w:rsidP="005D6B1B">
            <w:pPr>
              <w:jc w:val="both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 xml:space="preserve">План приватизации разрабатывается на очередной финансовый год </w:t>
            </w:r>
          </w:p>
        </w:tc>
        <w:tc>
          <w:tcPr>
            <w:tcW w:w="5103" w:type="dxa"/>
            <w:shd w:val="clear" w:color="auto" w:fill="auto"/>
          </w:tcPr>
          <w:p w:rsidR="005A1DC8" w:rsidRPr="00F369C3" w:rsidRDefault="005A1DC8" w:rsidP="00816F0B">
            <w:pPr>
              <w:jc w:val="both"/>
              <w:rPr>
                <w:sz w:val="21"/>
                <w:szCs w:val="21"/>
              </w:rPr>
            </w:pPr>
            <w:r w:rsidRPr="00F369C3">
              <w:rPr>
                <w:sz w:val="21"/>
                <w:szCs w:val="21"/>
              </w:rPr>
              <w:t>абз. 2 п.</w:t>
            </w:r>
            <w:r w:rsidR="00E250A1">
              <w:rPr>
                <w:sz w:val="21"/>
                <w:szCs w:val="21"/>
              </w:rPr>
              <w:t xml:space="preserve"> </w:t>
            </w:r>
            <w:r w:rsidRPr="00F369C3">
              <w:rPr>
                <w:sz w:val="21"/>
                <w:szCs w:val="21"/>
              </w:rPr>
              <w:t>2, п.</w:t>
            </w:r>
            <w:r w:rsidR="00E250A1">
              <w:rPr>
                <w:sz w:val="21"/>
                <w:szCs w:val="21"/>
              </w:rPr>
              <w:t xml:space="preserve"> </w:t>
            </w:r>
            <w:r w:rsidRPr="00F369C3">
              <w:rPr>
                <w:sz w:val="21"/>
                <w:szCs w:val="21"/>
              </w:rPr>
              <w:t>4 Правил разработки прогнозных планов (программ) приватизации государственного и муниципального имущества, утвержденных постановлением Правительства РФ от 26.12.2005</w:t>
            </w:r>
            <w:r w:rsidR="00976244">
              <w:rPr>
                <w:sz w:val="21"/>
                <w:szCs w:val="21"/>
              </w:rPr>
              <w:t xml:space="preserve">        </w:t>
            </w:r>
            <w:r w:rsidRPr="00F369C3">
              <w:rPr>
                <w:sz w:val="21"/>
                <w:szCs w:val="21"/>
              </w:rPr>
              <w:t xml:space="preserve"> № 806</w:t>
            </w:r>
          </w:p>
        </w:tc>
      </w:tr>
    </w:tbl>
    <w:p w:rsidR="005A1DC8" w:rsidRPr="002345FE" w:rsidRDefault="005A1DC8" w:rsidP="0007202D">
      <w:pPr>
        <w:jc w:val="both"/>
        <w:rPr>
          <w:sz w:val="27"/>
          <w:szCs w:val="27"/>
        </w:rPr>
      </w:pPr>
    </w:p>
    <w:sectPr w:rsidR="005A1DC8" w:rsidRPr="002345FE" w:rsidSect="00F369C3">
      <w:pgSz w:w="16838" w:h="11906" w:orient="landscape" w:code="9"/>
      <w:pgMar w:top="567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FE2" w:rsidRDefault="001D3FE2" w:rsidP="00234912">
      <w:r>
        <w:separator/>
      </w:r>
    </w:p>
  </w:endnote>
  <w:endnote w:type="continuationSeparator" w:id="0">
    <w:p w:rsidR="001D3FE2" w:rsidRDefault="001D3FE2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FE2" w:rsidRDefault="001D3FE2" w:rsidP="00234912">
      <w:r>
        <w:separator/>
      </w:r>
    </w:p>
  </w:footnote>
  <w:footnote w:type="continuationSeparator" w:id="0">
    <w:p w:rsidR="001D3FE2" w:rsidRDefault="001D3FE2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871">
          <w:rPr>
            <w:noProof/>
          </w:rPr>
          <w:t>5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4DE"/>
    <w:rsid w:val="00017F97"/>
    <w:rsid w:val="00046921"/>
    <w:rsid w:val="0006480C"/>
    <w:rsid w:val="0007202D"/>
    <w:rsid w:val="00076C40"/>
    <w:rsid w:val="00084024"/>
    <w:rsid w:val="00084EAF"/>
    <w:rsid w:val="00086AA3"/>
    <w:rsid w:val="000C3D45"/>
    <w:rsid w:val="000D5529"/>
    <w:rsid w:val="000E1A35"/>
    <w:rsid w:val="000F622C"/>
    <w:rsid w:val="00100EC0"/>
    <w:rsid w:val="00117064"/>
    <w:rsid w:val="001254BB"/>
    <w:rsid w:val="00125714"/>
    <w:rsid w:val="001315DF"/>
    <w:rsid w:val="00134971"/>
    <w:rsid w:val="0013759E"/>
    <w:rsid w:val="0014349C"/>
    <w:rsid w:val="00146657"/>
    <w:rsid w:val="00161955"/>
    <w:rsid w:val="001B3451"/>
    <w:rsid w:val="001B6196"/>
    <w:rsid w:val="001C0B30"/>
    <w:rsid w:val="001C3FE9"/>
    <w:rsid w:val="001C70C4"/>
    <w:rsid w:val="001D0B94"/>
    <w:rsid w:val="001D3FE2"/>
    <w:rsid w:val="001E4654"/>
    <w:rsid w:val="001F0B0D"/>
    <w:rsid w:val="002345FE"/>
    <w:rsid w:val="00234912"/>
    <w:rsid w:val="00252966"/>
    <w:rsid w:val="00256418"/>
    <w:rsid w:val="00261935"/>
    <w:rsid w:val="00264BD4"/>
    <w:rsid w:val="00287B35"/>
    <w:rsid w:val="002B2155"/>
    <w:rsid w:val="002F40ED"/>
    <w:rsid w:val="00300F17"/>
    <w:rsid w:val="00303596"/>
    <w:rsid w:val="003236CA"/>
    <w:rsid w:val="003306DA"/>
    <w:rsid w:val="003436B2"/>
    <w:rsid w:val="00350042"/>
    <w:rsid w:val="003521C1"/>
    <w:rsid w:val="0035297E"/>
    <w:rsid w:val="0037673A"/>
    <w:rsid w:val="00393E3B"/>
    <w:rsid w:val="003A614F"/>
    <w:rsid w:val="003B2843"/>
    <w:rsid w:val="003F5F24"/>
    <w:rsid w:val="00402778"/>
    <w:rsid w:val="0042784C"/>
    <w:rsid w:val="00461B51"/>
    <w:rsid w:val="00467B8C"/>
    <w:rsid w:val="004C0C18"/>
    <w:rsid w:val="004D4A06"/>
    <w:rsid w:val="004D4EA0"/>
    <w:rsid w:val="0050416E"/>
    <w:rsid w:val="005154EF"/>
    <w:rsid w:val="0053330F"/>
    <w:rsid w:val="00534041"/>
    <w:rsid w:val="00534AD2"/>
    <w:rsid w:val="00537F0A"/>
    <w:rsid w:val="0055294D"/>
    <w:rsid w:val="00556AD9"/>
    <w:rsid w:val="00565D17"/>
    <w:rsid w:val="00573C56"/>
    <w:rsid w:val="005751AD"/>
    <w:rsid w:val="0057530B"/>
    <w:rsid w:val="00577A10"/>
    <w:rsid w:val="00595740"/>
    <w:rsid w:val="00597F91"/>
    <w:rsid w:val="005A1DC8"/>
    <w:rsid w:val="005A4A82"/>
    <w:rsid w:val="005C135E"/>
    <w:rsid w:val="005C486B"/>
    <w:rsid w:val="006059AD"/>
    <w:rsid w:val="006120EA"/>
    <w:rsid w:val="006413EA"/>
    <w:rsid w:val="00650605"/>
    <w:rsid w:val="00653ADF"/>
    <w:rsid w:val="0066117A"/>
    <w:rsid w:val="00663244"/>
    <w:rsid w:val="00677811"/>
    <w:rsid w:val="00692A18"/>
    <w:rsid w:val="00693C8C"/>
    <w:rsid w:val="006C2766"/>
    <w:rsid w:val="006E037D"/>
    <w:rsid w:val="006E1A46"/>
    <w:rsid w:val="006E1CBF"/>
    <w:rsid w:val="006F0080"/>
    <w:rsid w:val="006F0833"/>
    <w:rsid w:val="007100DC"/>
    <w:rsid w:val="00737F52"/>
    <w:rsid w:val="007422AA"/>
    <w:rsid w:val="007448FE"/>
    <w:rsid w:val="00745A44"/>
    <w:rsid w:val="00746374"/>
    <w:rsid w:val="00751ECC"/>
    <w:rsid w:val="00753AC2"/>
    <w:rsid w:val="00753BA9"/>
    <w:rsid w:val="007543E0"/>
    <w:rsid w:val="007752B3"/>
    <w:rsid w:val="00785579"/>
    <w:rsid w:val="007A1104"/>
    <w:rsid w:val="007A7E56"/>
    <w:rsid w:val="007B19D2"/>
    <w:rsid w:val="007D6C68"/>
    <w:rsid w:val="008013B5"/>
    <w:rsid w:val="0080480A"/>
    <w:rsid w:val="00816F0B"/>
    <w:rsid w:val="00820518"/>
    <w:rsid w:val="00851AE2"/>
    <w:rsid w:val="00874017"/>
    <w:rsid w:val="00883E8F"/>
    <w:rsid w:val="008A05C5"/>
    <w:rsid w:val="008A4637"/>
    <w:rsid w:val="008B132A"/>
    <w:rsid w:val="008D0908"/>
    <w:rsid w:val="008D6863"/>
    <w:rsid w:val="008D73E0"/>
    <w:rsid w:val="008E77E2"/>
    <w:rsid w:val="008F1FD8"/>
    <w:rsid w:val="008F376B"/>
    <w:rsid w:val="008F38A8"/>
    <w:rsid w:val="00902AD5"/>
    <w:rsid w:val="00925561"/>
    <w:rsid w:val="009302AB"/>
    <w:rsid w:val="00942D7D"/>
    <w:rsid w:val="00956BC8"/>
    <w:rsid w:val="00962423"/>
    <w:rsid w:val="009626C4"/>
    <w:rsid w:val="0097200B"/>
    <w:rsid w:val="00972E5E"/>
    <w:rsid w:val="00976244"/>
    <w:rsid w:val="0098371D"/>
    <w:rsid w:val="009A2E69"/>
    <w:rsid w:val="009B1158"/>
    <w:rsid w:val="009B4459"/>
    <w:rsid w:val="009B521C"/>
    <w:rsid w:val="009B6871"/>
    <w:rsid w:val="009C2BBC"/>
    <w:rsid w:val="009F3BF0"/>
    <w:rsid w:val="009F6802"/>
    <w:rsid w:val="00A10515"/>
    <w:rsid w:val="00A170B4"/>
    <w:rsid w:val="00A211ED"/>
    <w:rsid w:val="00A226EE"/>
    <w:rsid w:val="00A24B1B"/>
    <w:rsid w:val="00A26FA4"/>
    <w:rsid w:val="00A34DFB"/>
    <w:rsid w:val="00A4647E"/>
    <w:rsid w:val="00A66B26"/>
    <w:rsid w:val="00AC30C7"/>
    <w:rsid w:val="00AD112B"/>
    <w:rsid w:val="00AD2EE0"/>
    <w:rsid w:val="00AE78CE"/>
    <w:rsid w:val="00AE7D19"/>
    <w:rsid w:val="00B0108D"/>
    <w:rsid w:val="00B111DE"/>
    <w:rsid w:val="00B11C16"/>
    <w:rsid w:val="00B15112"/>
    <w:rsid w:val="00B2336D"/>
    <w:rsid w:val="00B40011"/>
    <w:rsid w:val="00B43A1A"/>
    <w:rsid w:val="00B610B2"/>
    <w:rsid w:val="00B71A97"/>
    <w:rsid w:val="00B863F6"/>
    <w:rsid w:val="00B93B94"/>
    <w:rsid w:val="00B959D0"/>
    <w:rsid w:val="00BB53CA"/>
    <w:rsid w:val="00BC41F9"/>
    <w:rsid w:val="00BD7D58"/>
    <w:rsid w:val="00BE4319"/>
    <w:rsid w:val="00BE462E"/>
    <w:rsid w:val="00BF4B2E"/>
    <w:rsid w:val="00C36709"/>
    <w:rsid w:val="00C4002D"/>
    <w:rsid w:val="00C466AF"/>
    <w:rsid w:val="00C57239"/>
    <w:rsid w:val="00C704C3"/>
    <w:rsid w:val="00C77A4E"/>
    <w:rsid w:val="00CB3525"/>
    <w:rsid w:val="00CB4A4A"/>
    <w:rsid w:val="00CC4414"/>
    <w:rsid w:val="00CC56A7"/>
    <w:rsid w:val="00CD19ED"/>
    <w:rsid w:val="00D177FE"/>
    <w:rsid w:val="00D40DFB"/>
    <w:rsid w:val="00D44E01"/>
    <w:rsid w:val="00D61E49"/>
    <w:rsid w:val="00D63B60"/>
    <w:rsid w:val="00D703FA"/>
    <w:rsid w:val="00D9481D"/>
    <w:rsid w:val="00D95840"/>
    <w:rsid w:val="00DA0B82"/>
    <w:rsid w:val="00DB13CE"/>
    <w:rsid w:val="00DB643D"/>
    <w:rsid w:val="00DC0552"/>
    <w:rsid w:val="00DE7ACE"/>
    <w:rsid w:val="00E076E3"/>
    <w:rsid w:val="00E17B7F"/>
    <w:rsid w:val="00E250A1"/>
    <w:rsid w:val="00E3027B"/>
    <w:rsid w:val="00E402AE"/>
    <w:rsid w:val="00E40D8F"/>
    <w:rsid w:val="00E45F89"/>
    <w:rsid w:val="00E84307"/>
    <w:rsid w:val="00E92375"/>
    <w:rsid w:val="00EC02C5"/>
    <w:rsid w:val="00EE313B"/>
    <w:rsid w:val="00EF61A7"/>
    <w:rsid w:val="00EF7D61"/>
    <w:rsid w:val="00F13EEA"/>
    <w:rsid w:val="00F144A8"/>
    <w:rsid w:val="00F20348"/>
    <w:rsid w:val="00F255AD"/>
    <w:rsid w:val="00F369C3"/>
    <w:rsid w:val="00F36C2D"/>
    <w:rsid w:val="00F379D8"/>
    <w:rsid w:val="00F44CA4"/>
    <w:rsid w:val="00F532EC"/>
    <w:rsid w:val="00FA4B58"/>
    <w:rsid w:val="00FB1023"/>
    <w:rsid w:val="00FB434C"/>
    <w:rsid w:val="00FE375C"/>
    <w:rsid w:val="00FE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  <w:style w:type="character" w:styleId="ac">
    <w:name w:val="Hyperlink"/>
    <w:uiPriority w:val="99"/>
    <w:rsid w:val="00C36709"/>
    <w:rPr>
      <w:rFonts w:cs="Times New Roman"/>
      <w:color w:val="0563C1"/>
      <w:u w:val="single"/>
    </w:rPr>
  </w:style>
  <w:style w:type="paragraph" w:customStyle="1" w:styleId="ad">
    <w:name w:val="Знак Знак Знак Знак Знак Знак Знак Знак"/>
    <w:basedOn w:val="a"/>
    <w:rsid w:val="00300F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745783487DC62725C887A4BFDF77E2D540A26719A64293BC9C168DF93A6F478D0FFC7ADA271E675u8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/content/act/6ede0023-a5d1-4b11-8881-70505f2fb9c9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/content/act/6ede0023-a5d1-4b11-8881-70505f2fb9c9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5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cp:lastPrinted>2021-04-21T09:12:00Z</cp:lastPrinted>
  <dcterms:created xsi:type="dcterms:W3CDTF">2019-02-21T06:25:00Z</dcterms:created>
  <dcterms:modified xsi:type="dcterms:W3CDTF">2021-04-23T07:01:00Z</dcterms:modified>
</cp:coreProperties>
</file>